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C" w:rsidRPr="00051919" w:rsidRDefault="002707AE" w:rsidP="00F612CF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707AE"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 w:rsidRPr="002707AE">
        <w:rPr>
          <w:rFonts w:ascii="標楷體" w:eastAsia="標楷體" w:hAnsi="標楷體" w:hint="eastAsia"/>
          <w:b/>
          <w:sz w:val="28"/>
          <w:szCs w:val="28"/>
        </w:rPr>
        <w:t>年度勞工在職進修計畫</w:t>
      </w:r>
      <w:r w:rsidR="002C1FAC" w:rsidRPr="00051919">
        <w:rPr>
          <w:rFonts w:ascii="標楷體" w:eastAsia="標楷體" w:hAnsi="標楷體"/>
          <w:b/>
          <w:sz w:val="28"/>
          <w:szCs w:val="28"/>
        </w:rPr>
        <w:t>招</w:t>
      </w:r>
      <w:r w:rsidR="00C50B9C">
        <w:rPr>
          <w:rFonts w:ascii="標楷體" w:eastAsia="標楷體" w:hAnsi="標楷體" w:hint="eastAsia"/>
          <w:b/>
          <w:sz w:val="28"/>
          <w:szCs w:val="28"/>
        </w:rPr>
        <w:t>訓</w:t>
      </w:r>
      <w:r w:rsidR="002C1FAC" w:rsidRPr="00051919">
        <w:rPr>
          <w:rFonts w:ascii="標楷體" w:eastAsia="標楷體" w:hAnsi="標楷體"/>
          <w:b/>
          <w:sz w:val="28"/>
          <w:szCs w:val="28"/>
        </w:rPr>
        <w:t>簡章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180"/>
      </w:tblGrid>
      <w:tr w:rsidR="002C1FAC" w:rsidRPr="00051919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訓練單位名稱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C1FAC" w:rsidRPr="008540FC" w:rsidRDefault="00F612CF" w:rsidP="00C50B9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國立中興大學</w:t>
            </w:r>
          </w:p>
        </w:tc>
      </w:tr>
      <w:tr w:rsidR="002C1FAC" w:rsidRPr="00051919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C1FAC" w:rsidRPr="008540FC" w:rsidRDefault="00F612CF" w:rsidP="00C50B9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會展日語溝通訓練班</w:t>
            </w:r>
          </w:p>
        </w:tc>
      </w:tr>
      <w:tr w:rsidR="002C1FAC" w:rsidRPr="002242F5"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報名/上課地點</w:t>
            </w:r>
          </w:p>
        </w:tc>
        <w:tc>
          <w:tcPr>
            <w:tcW w:w="9180" w:type="dxa"/>
            <w:tcBorders>
              <w:top w:val="single" w:sz="4" w:space="0" w:color="auto"/>
            </w:tcBorders>
          </w:tcPr>
          <w:p w:rsidR="002C1FAC" w:rsidRDefault="00F612CF" w:rsidP="002D3BC7">
            <w:pPr>
              <w:snapToGrid w:val="0"/>
              <w:spacing w:line="32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國立中興大學雲平樓</w:t>
            </w:r>
            <w:r w:rsidR="002242F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企劃行銷組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(402台中市南區國光路250號)</w:t>
            </w:r>
          </w:p>
          <w:p w:rsidR="002242F5" w:rsidRPr="008540FC" w:rsidRDefault="002242F5" w:rsidP="002D3BC7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國立中興大學雲平樓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推廣教室F10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(402台中市南區國光路250號)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620535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</w:t>
            </w:r>
            <w:r w:rsidRPr="0005191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9180" w:type="dxa"/>
          </w:tcPr>
          <w:p w:rsidR="008A58F0" w:rsidRPr="000B4A12" w:rsidRDefault="008A58F0" w:rsidP="008A58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採線上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</w:p>
          <w:p w:rsidR="008A58F0" w:rsidRPr="000B4A12" w:rsidRDefault="008A58F0" w:rsidP="008A58F0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0B4A12"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0B4A12">
              <w:rPr>
                <w:rFonts w:eastAsia="標楷體" w:hAnsi="標楷體"/>
                <w:bCs/>
                <w:color w:val="000000"/>
              </w:rPr>
              <w:t>請</w:t>
            </w:r>
            <w:r w:rsidRPr="000B4A12">
              <w:rPr>
                <w:rFonts w:eastAsia="標楷體" w:hAnsi="標楷體" w:hint="eastAsia"/>
                <w:bCs/>
                <w:color w:val="000000"/>
              </w:rPr>
              <w:t>先</w:t>
            </w:r>
            <w:r w:rsidRPr="000B4A12">
              <w:rPr>
                <w:rFonts w:eastAsia="標楷體" w:hAnsi="標楷體"/>
                <w:bCs/>
                <w:color w:val="000000"/>
              </w:rPr>
              <w:t>至</w:t>
            </w:r>
            <w:r w:rsidRPr="0040037A">
              <w:rPr>
                <w:rFonts w:eastAsia="標楷體"/>
                <w:bCs/>
                <w:color w:val="FF0000"/>
              </w:rPr>
              <w:t>臺灣就業通網站</w:t>
            </w:r>
            <w:r w:rsidRPr="0040037A">
              <w:rPr>
                <w:rFonts w:eastAsia="標楷體" w:hint="eastAsia"/>
                <w:bCs/>
                <w:color w:val="000000"/>
              </w:rPr>
              <w:t>：</w:t>
            </w:r>
            <w:r w:rsidRPr="000B4A12">
              <w:rPr>
                <w:rFonts w:eastAsia="標楷體"/>
                <w:bCs/>
                <w:color w:val="000000"/>
              </w:rPr>
              <w:t>http://www.etraining.gov.tw/index.html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加入會員</w:t>
            </w:r>
          </w:p>
          <w:p w:rsidR="002C1FAC" w:rsidRPr="001C40B7" w:rsidRDefault="008A58F0" w:rsidP="008A58F0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B4A12">
              <w:rPr>
                <w:rFonts w:eastAsia="標楷體" w:hint="eastAsia"/>
                <w:bCs/>
                <w:color w:val="000000"/>
              </w:rPr>
              <w:t>2.</w:t>
            </w:r>
            <w:r w:rsidRPr="000B4A12">
              <w:rPr>
                <w:rFonts w:eastAsia="標楷體" w:hint="eastAsia"/>
                <w:bCs/>
                <w:color w:val="000000"/>
              </w:rPr>
              <w:t>再至</w:t>
            </w:r>
            <w:r w:rsidRPr="008A58F0">
              <w:rPr>
                <w:rFonts w:ascii="標楷體" w:eastAsia="標楷體" w:hAnsi="標楷體" w:hint="eastAsia"/>
                <w:bCs/>
              </w:rPr>
              <w:t>產業人才投資方案網</w:t>
            </w:r>
            <w:r w:rsidRPr="000B4A12">
              <w:rPr>
                <w:rFonts w:eastAsia="標楷體" w:hint="eastAsia"/>
                <w:bCs/>
                <w:color w:val="000000"/>
              </w:rPr>
              <w:t>：</w:t>
            </w:r>
            <w:r w:rsidRPr="000B4A12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訓練目標</w:t>
            </w:r>
          </w:p>
        </w:tc>
        <w:tc>
          <w:tcPr>
            <w:tcW w:w="9180" w:type="dxa"/>
          </w:tcPr>
          <w:p w:rsidR="0029457B" w:rsidRDefault="0029457B" w:rsidP="0029457B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加強發音以及假名的訓練</w:t>
            </w:r>
          </w:p>
          <w:p w:rsidR="0029457B" w:rsidRDefault="0029457B" w:rsidP="0029457B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活用日語基本的句型結構</w:t>
            </w:r>
          </w:p>
          <w:p w:rsidR="0029457B" w:rsidRPr="0029457B" w:rsidRDefault="0029457B" w:rsidP="0029457B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標楷體" w:eastAsia="標楷體" w:hAnsi="標楷體"/>
              </w:rPr>
            </w:pPr>
            <w:r w:rsidRPr="00DF0433">
              <w:rPr>
                <w:rFonts w:ascii="標楷體" w:eastAsia="標楷體" w:hAnsi="標楷體" w:hint="eastAsia"/>
                <w:sz w:val="20"/>
                <w:szCs w:val="20"/>
              </w:rPr>
              <w:t>學會基本的生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活會話、數字、形容詞</w:t>
            </w:r>
          </w:p>
          <w:p w:rsidR="002C1FAC" w:rsidRPr="002D3BC7" w:rsidRDefault="0029457B" w:rsidP="0029457B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課程中並介紹日本的文化與習俗</w:t>
            </w:r>
            <w:r w:rsidRPr="00DF0433">
              <w:rPr>
                <w:rFonts w:ascii="標楷體" w:eastAsia="標楷體" w:hAnsi="標楷體" w:hint="eastAsia"/>
                <w:sz w:val="20"/>
                <w:szCs w:val="20"/>
              </w:rPr>
              <w:t>，使同學透過語言的學習，進而理解一國的文化。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課程內容大綱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br/>
              <w:t>及時數</w:t>
            </w:r>
          </w:p>
        </w:tc>
        <w:tc>
          <w:tcPr>
            <w:tcW w:w="9180" w:type="dxa"/>
          </w:tcPr>
          <w:p w:rsidR="002C1FAC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  <w:bCs/>
                <w:color w:val="FF0000"/>
              </w:rPr>
              <w:t>1.</w:t>
            </w:r>
            <w:r w:rsidRPr="00632C23">
              <w:rPr>
                <w:rFonts w:ascii="標楷體" w:eastAsia="標楷體" w:hAnsi="標楷體" w:hint="eastAsia"/>
              </w:rPr>
              <w:t>日文簡介</w:t>
            </w:r>
            <w:r w:rsidRPr="00632C23">
              <w:rPr>
                <w:rFonts w:ascii="標楷體" w:eastAsia="標楷體" w:hAnsi="標楷體"/>
              </w:rPr>
              <w:t>-</w:t>
            </w:r>
            <w:r w:rsidRPr="00632C23">
              <w:rPr>
                <w:rFonts w:ascii="標楷體" w:eastAsia="標楷體" w:hAnsi="標楷體" w:hint="eastAsia"/>
              </w:rPr>
              <w:t xml:space="preserve">發音重音規則與技巧 </w:t>
            </w:r>
            <w:r w:rsidR="00632C23" w:rsidRPr="00632C23">
              <w:rPr>
                <w:rFonts w:ascii="標楷體" w:eastAsia="標楷體" w:hAnsi="標楷體" w:hint="eastAsia"/>
              </w:rPr>
              <w:t xml:space="preserve">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3/6</w:t>
            </w:r>
            <w:r w:rsidR="00632C23" w:rsidRPr="00632C23">
              <w:rPr>
                <w:rFonts w:ascii="標楷體" w:eastAsia="標楷體" w:hAnsi="標楷體" w:hint="eastAsia"/>
              </w:rPr>
              <w:t xml:space="preserve"> </w:t>
            </w:r>
            <w:r w:rsidRPr="00632C23">
              <w:rPr>
                <w:rFonts w:ascii="標楷體" w:eastAsia="標楷體" w:hAnsi="標楷體" w:hint="eastAsia"/>
              </w:rPr>
              <w:t xml:space="preserve"> 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2.自我介紹的說法</w:t>
            </w:r>
            <w:r w:rsidRPr="00632C23">
              <w:rPr>
                <w:rFonts w:ascii="標楷體" w:eastAsia="標楷體" w:hAnsi="標楷體"/>
              </w:rPr>
              <w:t>/</w:t>
            </w:r>
            <w:r w:rsidRPr="00632C23">
              <w:rPr>
                <w:rFonts w:ascii="標楷體" w:eastAsia="標楷體" w:hAnsi="標楷體" w:hint="eastAsia"/>
              </w:rPr>
              <w:t>詢問電話號碼</w:t>
            </w:r>
            <w:r w:rsidRPr="00632C23">
              <w:rPr>
                <w:rFonts w:ascii="標楷體" w:eastAsia="標楷體" w:hAnsi="標楷體"/>
              </w:rPr>
              <w:t>/</w:t>
            </w:r>
            <w:r w:rsidRPr="00632C23">
              <w:rPr>
                <w:rFonts w:ascii="標楷體" w:eastAsia="標楷體" w:hAnsi="標楷體" w:hint="eastAsia"/>
              </w:rPr>
              <w:t>時間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3/13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  <w:b/>
              </w:rPr>
            </w:pPr>
            <w:r w:rsidRPr="00632C23">
              <w:rPr>
                <w:rFonts w:ascii="標楷體" w:eastAsia="標楷體" w:hAnsi="標楷體" w:hint="eastAsia"/>
              </w:rPr>
              <w:t>3.銷售對話練習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3/20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4.詢問所有物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3/27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5.具體描述人、事、物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4/10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6.方位與空間存在等句型：地點位置描述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4/17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7.詢問別人想法與感覺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4/24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8.訂旅館及確認機位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5/8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9.餐廳點餐練習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5/15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10.數量詞配合動詞練習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5/22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632C23" w:rsidRDefault="00F612CF" w:rsidP="00F612CF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</w:rPr>
              <w:t>11.邀約參與活動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5/29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  <w:p w:rsidR="00F612CF" w:rsidRPr="00F612CF" w:rsidRDefault="00F612CF" w:rsidP="0029457B">
            <w:pPr>
              <w:tabs>
                <w:tab w:val="left" w:pos="720"/>
              </w:tabs>
              <w:snapToGrid w:val="0"/>
              <w:ind w:left="472" w:hanging="472"/>
              <w:jc w:val="both"/>
              <w:rPr>
                <w:sz w:val="20"/>
                <w:szCs w:val="20"/>
              </w:rPr>
            </w:pPr>
            <w:r w:rsidRPr="00632C23">
              <w:rPr>
                <w:rFonts w:ascii="標楷體" w:eastAsia="標楷體" w:hAnsi="標楷體" w:hint="eastAsia"/>
              </w:rPr>
              <w:t>12.課程驗收：日本的節慶展覽</w:t>
            </w:r>
            <w:r w:rsidRPr="00632C23">
              <w:rPr>
                <w:rFonts w:ascii="標楷體" w:eastAsia="標楷體" w:hAnsi="標楷體"/>
              </w:rPr>
              <w:t>/</w:t>
            </w:r>
            <w:r w:rsidRPr="00632C23">
              <w:rPr>
                <w:rFonts w:ascii="標楷體" w:eastAsia="標楷體" w:hAnsi="標楷體" w:hint="eastAsia"/>
              </w:rPr>
              <w:t>基本接待禮儀</w:t>
            </w:r>
            <w:r w:rsidR="00632C23" w:rsidRPr="00632C23">
              <w:rPr>
                <w:rFonts w:ascii="標楷體" w:eastAsia="標楷體" w:hAnsi="標楷體" w:hint="eastAsia"/>
              </w:rPr>
              <w:t xml:space="preserve">  </w:t>
            </w:r>
            <w:r w:rsidR="00632C23" w:rsidRPr="00632C23">
              <w:rPr>
                <w:rFonts w:ascii="標楷體" w:eastAsia="標楷體" w:hAnsi="標楷體"/>
                <w:color w:val="000000"/>
              </w:rPr>
              <w:t>6/5</w:t>
            </w:r>
            <w:r w:rsidR="00632C23" w:rsidRPr="00632C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32C23" w:rsidRPr="00632C23">
              <w:rPr>
                <w:rFonts w:ascii="標楷體" w:eastAsia="標楷體" w:hAnsi="標楷體" w:hint="eastAsia"/>
              </w:rPr>
              <w:t>3hr   洪雅文</w:t>
            </w:r>
          </w:p>
        </w:tc>
      </w:tr>
      <w:tr w:rsidR="002C1FAC" w:rsidRPr="00145D32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招訓對象</w:t>
            </w:r>
          </w:p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及資格條件</w:t>
            </w:r>
          </w:p>
        </w:tc>
        <w:tc>
          <w:tcPr>
            <w:tcW w:w="9180" w:type="dxa"/>
          </w:tcPr>
          <w:p w:rsidR="002D713E" w:rsidRPr="001C40B7" w:rsidRDefault="002D713E" w:rsidP="00C431BE">
            <w:pPr>
              <w:spacing w:line="220" w:lineRule="exact"/>
              <w:ind w:rightChars="-45" w:righ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補助對象為年滿十五歲</w:t>
            </w:r>
            <w:r w:rsidR="002E2C32" w:rsidRPr="001C40B7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5F56C3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具就業保險、勞工保險或農民保險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身分之在職勞工，且符合下列資格之</w:t>
            </w:r>
            <w:proofErr w:type="gramStart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2C1FAC" w:rsidRPr="001C40B7" w:rsidRDefault="00C431BE" w:rsidP="00C431BE">
            <w:pPr>
              <w:spacing w:line="220" w:lineRule="exact"/>
              <w:ind w:rightChars="-45" w:righ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2C1FAC" w:rsidRPr="001C40B7">
              <w:rPr>
                <w:rFonts w:ascii="標楷體" w:eastAsia="標楷體" w:hAnsi="標楷體" w:hint="eastAsia"/>
                <w:sz w:val="20"/>
                <w:szCs w:val="20"/>
              </w:rPr>
              <w:t>具本國籍。</w:t>
            </w:r>
          </w:p>
          <w:p w:rsidR="002C1FAC" w:rsidRPr="001C40B7" w:rsidRDefault="00C431BE" w:rsidP="00153E4D">
            <w:pPr>
              <w:spacing w:line="220" w:lineRule="exact"/>
              <w:ind w:left="200" w:rightChars="-45" w:right="-10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2C1FAC" w:rsidRPr="001C40B7">
              <w:rPr>
                <w:rFonts w:ascii="標楷體" w:eastAsia="標楷體" w:hAnsi="標楷體" w:hint="eastAsia"/>
                <w:sz w:val="20"/>
                <w:szCs w:val="20"/>
              </w:rPr>
              <w:t>與中華民國境內設有戶籍之國民結婚，且獲准居留在臺灣地區工作之外國人、大陸地區人民。</w:t>
            </w:r>
          </w:p>
          <w:p w:rsidR="002C1FAC" w:rsidRPr="001C40B7" w:rsidRDefault="00C431BE" w:rsidP="00153E4D">
            <w:pPr>
              <w:tabs>
                <w:tab w:val="left" w:pos="1080"/>
              </w:tabs>
              <w:spacing w:line="220" w:lineRule="exact"/>
              <w:ind w:left="200" w:rightChars="-45" w:right="-10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2C1FAC" w:rsidRPr="001C40B7">
              <w:rPr>
                <w:rFonts w:ascii="標楷體" w:eastAsia="標楷體" w:hAnsi="標楷體" w:hint="eastAsia"/>
                <w:sz w:val="20"/>
                <w:szCs w:val="20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2C1FAC" w:rsidRPr="001C40B7" w:rsidRDefault="00C431BE" w:rsidP="00C431BE">
            <w:pPr>
              <w:tabs>
                <w:tab w:val="left" w:pos="1080"/>
              </w:tabs>
              <w:spacing w:line="220" w:lineRule="exact"/>
              <w:ind w:rightChars="-45" w:righ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2C1FAC" w:rsidRPr="001C40B7">
              <w:rPr>
                <w:rFonts w:ascii="標楷體" w:eastAsia="標楷體" w:hAnsi="標楷體" w:hint="eastAsia"/>
                <w:sz w:val="20"/>
                <w:szCs w:val="20"/>
              </w:rPr>
              <w:t>跨國（境）人口販運被害人，並取得工作許可者。</w:t>
            </w:r>
          </w:p>
          <w:p w:rsidR="002C1FAC" w:rsidRPr="001C40B7" w:rsidRDefault="002C1FAC" w:rsidP="00C431B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前項年齡及補助資格以</w:t>
            </w:r>
            <w:proofErr w:type="gramStart"/>
            <w:r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開訓日為</w:t>
            </w:r>
            <w:proofErr w:type="gramEnd"/>
            <w:r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基準日。</w:t>
            </w:r>
          </w:p>
          <w:p w:rsidR="002C1FAC" w:rsidRDefault="002242F5" w:rsidP="002D3BC7">
            <w:pPr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資格條件：</w:t>
            </w:r>
          </w:p>
          <w:p w:rsidR="002242F5" w:rsidRDefault="002242F5" w:rsidP="002D3BC7">
            <w:pPr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學歷：不限</w:t>
            </w:r>
            <w:bookmarkStart w:id="0" w:name="_GoBack"/>
            <w:bookmarkEnd w:id="0"/>
          </w:p>
          <w:p w:rsidR="002242F5" w:rsidRPr="00472074" w:rsidRDefault="002242F5" w:rsidP="00472074">
            <w:pPr>
              <w:pStyle w:val="a7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720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具有日語基礎能力</w:t>
            </w:r>
          </w:p>
          <w:p w:rsidR="002242F5" w:rsidRPr="00472074" w:rsidRDefault="002242F5" w:rsidP="00472074">
            <w:pPr>
              <w:pStyle w:val="a7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4720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基本文法概念</w:t>
            </w:r>
          </w:p>
          <w:p w:rsidR="002242F5" w:rsidRPr="00472074" w:rsidRDefault="002242F5" w:rsidP="00472074">
            <w:pPr>
              <w:pStyle w:val="a7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7207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欲加強日語能力者</w:t>
            </w:r>
          </w:p>
        </w:tc>
      </w:tr>
      <w:tr w:rsidR="002C1FAC" w:rsidRPr="00051919">
        <w:trPr>
          <w:trHeight w:val="723"/>
        </w:trPr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遴選學員標準及作業程序</w:t>
            </w:r>
          </w:p>
        </w:tc>
        <w:tc>
          <w:tcPr>
            <w:tcW w:w="9180" w:type="dxa"/>
            <w:vAlign w:val="center"/>
          </w:tcPr>
          <w:p w:rsidR="0059215F" w:rsidRPr="002F2B85" w:rsidRDefault="00A83C3D" w:rsidP="002F2B85">
            <w:pPr>
              <w:snapToGrid w:val="0"/>
              <w:spacing w:line="320" w:lineRule="exact"/>
              <w:ind w:left="240" w:hangingChars="100" w:hanging="240"/>
              <w:rPr>
                <w:rFonts w:ascii="新細明體" w:hAnsi="新細明體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5B7E62" w:rsidRPr="002F2B85">
              <w:rPr>
                <w:rFonts w:ascii="標楷體" w:eastAsia="標楷體" w:hAnsi="標楷體" w:hint="eastAsia"/>
                <w:bCs/>
              </w:rPr>
              <w:t>.</w:t>
            </w:r>
            <w:r w:rsidR="0059215F" w:rsidRPr="002F2B85">
              <w:rPr>
                <w:rFonts w:ascii="標楷體" w:eastAsia="標楷體" w:hAnsi="標楷體" w:hint="eastAsia"/>
                <w:bCs/>
              </w:rPr>
              <w:t>以</w:t>
            </w:r>
            <w:r w:rsidR="008A58F0" w:rsidRPr="0040037A">
              <w:rPr>
                <w:rFonts w:ascii="標楷體" w:eastAsia="標楷體" w:hAnsi="標楷體" w:hint="eastAsia"/>
                <w:bCs/>
                <w:u w:val="single"/>
              </w:rPr>
              <w:t>產業人才投資方案網</w:t>
            </w:r>
            <w:r w:rsidR="0059215F" w:rsidRPr="002F2B85">
              <w:rPr>
                <w:rFonts w:ascii="標楷體" w:eastAsia="標楷體" w:hAnsi="標楷體" w:hint="eastAsia"/>
                <w:bCs/>
              </w:rPr>
              <w:t>報名順序為主</w:t>
            </w:r>
            <w:r w:rsidR="002D3BC7" w:rsidRPr="002F2B85">
              <w:rPr>
                <w:rFonts w:ascii="標楷體" w:eastAsia="標楷體" w:hAnsi="標楷體" w:hint="eastAsia"/>
                <w:bCs/>
              </w:rPr>
              <w:t>。</w:t>
            </w:r>
          </w:p>
          <w:p w:rsidR="0059215F" w:rsidRPr="002F2B85" w:rsidRDefault="00A83C3D" w:rsidP="00765650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8A58F0">
              <w:rPr>
                <w:rFonts w:ascii="標楷體" w:eastAsia="標楷體" w:hAnsi="標楷體" w:hint="eastAsia"/>
                <w:bCs/>
              </w:rPr>
              <w:t>.</w:t>
            </w:r>
            <w:r w:rsidR="0059215F" w:rsidRPr="002F2B85">
              <w:rPr>
                <w:rFonts w:ascii="標楷體" w:eastAsia="標楷體" w:hAnsi="標楷體" w:hint="eastAsia"/>
                <w:bCs/>
              </w:rPr>
              <w:t>依</w:t>
            </w:r>
            <w:r w:rsidR="008A58F0" w:rsidRPr="0040037A">
              <w:rPr>
                <w:rFonts w:ascii="標楷體" w:eastAsia="標楷體" w:hAnsi="標楷體" w:hint="eastAsia"/>
                <w:bCs/>
                <w:u w:val="single"/>
              </w:rPr>
              <w:t>產業人才投資方案網</w:t>
            </w:r>
            <w:r w:rsidR="0059215F" w:rsidRPr="002F2B85">
              <w:rPr>
                <w:rFonts w:ascii="標楷體" w:eastAsia="標楷體" w:hAnsi="標楷體" w:hint="eastAsia"/>
                <w:bCs/>
              </w:rPr>
              <w:t>報名順序遴選審查，額滿後列備取</w:t>
            </w:r>
            <w:r w:rsidR="002D3BC7" w:rsidRPr="002F2B85">
              <w:rPr>
                <w:rFonts w:ascii="標楷體" w:eastAsia="標楷體" w:hAnsi="標楷體" w:hint="eastAsia"/>
                <w:bCs/>
              </w:rPr>
              <w:t>。</w:t>
            </w:r>
            <w:r w:rsidR="00765650">
              <w:rPr>
                <w:rFonts w:ascii="標楷體" w:eastAsia="標楷體" w:hAnsi="標楷體" w:hint="eastAsia"/>
                <w:bCs/>
              </w:rPr>
              <w:t xml:space="preserve"> </w:t>
            </w:r>
            <w:r w:rsidR="00765650" w:rsidRPr="00765650">
              <w:rPr>
                <w:rFonts w:ascii="標楷體" w:eastAsia="標楷體" w:hAnsi="標楷體"/>
                <w:color w:val="548DD4"/>
                <w:sz w:val="20"/>
                <w:szCs w:val="20"/>
                <w:highlight w:val="yellow"/>
              </w:rPr>
              <w:sym w:font="Wingdings" w:char="F0E0"/>
            </w:r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額滿後學員仍</w:t>
            </w:r>
            <w:r w:rsidR="00765650" w:rsidRP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可報名，但會列</w:t>
            </w:r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為</w:t>
            </w:r>
            <w:r w:rsidR="00765650" w:rsidRP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備取，並非額滿就不能報名</w:t>
            </w:r>
          </w:p>
        </w:tc>
      </w:tr>
      <w:tr w:rsidR="002C1FAC" w:rsidRPr="00051919">
        <w:trPr>
          <w:trHeight w:val="388"/>
        </w:trPr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招訓人數</w:t>
            </w:r>
          </w:p>
        </w:tc>
        <w:tc>
          <w:tcPr>
            <w:tcW w:w="9180" w:type="dxa"/>
            <w:vAlign w:val="center"/>
          </w:tcPr>
          <w:p w:rsidR="002C1FAC" w:rsidRPr="002F2B85" w:rsidRDefault="00632C23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  <w:r w:rsidR="002C1FAC" w:rsidRPr="002F2B85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2C1FAC" w:rsidRPr="00051919">
        <w:trPr>
          <w:trHeight w:val="401"/>
        </w:trPr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報名</w:t>
            </w:r>
            <w:proofErr w:type="gramStart"/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起迄</w:t>
            </w:r>
            <w:proofErr w:type="gramEnd"/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180" w:type="dxa"/>
            <w:vAlign w:val="center"/>
          </w:tcPr>
          <w:p w:rsidR="00677DF8" w:rsidRPr="00765650" w:rsidRDefault="00690BED" w:rsidP="00632C2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F2B85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2707AE" w:rsidRPr="002F2B85">
              <w:rPr>
                <w:rFonts w:ascii="標楷體" w:eastAsia="標楷體" w:hAnsi="標楷體" w:hint="eastAsia"/>
                <w:bCs/>
                <w:color w:val="FF0000"/>
              </w:rPr>
              <w:t>3</w:t>
            </w:r>
            <w:r w:rsidR="002C1FAC" w:rsidRPr="002F2B85">
              <w:rPr>
                <w:rFonts w:ascii="標楷體" w:eastAsia="標楷體" w:hAnsi="標楷體"/>
                <w:bCs/>
                <w:color w:val="FF0000"/>
              </w:rPr>
              <w:t>年</w:t>
            </w:r>
            <w:r w:rsidR="00632C23">
              <w:rPr>
                <w:rFonts w:ascii="標楷體" w:eastAsia="標楷體" w:hAnsi="標楷體" w:hint="eastAsia"/>
                <w:bCs/>
                <w:color w:val="FF0000"/>
              </w:rPr>
              <w:t>02</w:t>
            </w:r>
            <w:r w:rsidR="002C1FAC" w:rsidRPr="002F2B85">
              <w:rPr>
                <w:rFonts w:ascii="標楷體" w:eastAsia="標楷體" w:hAnsi="標楷體"/>
                <w:bCs/>
                <w:color w:val="FF0000"/>
              </w:rPr>
              <w:t>月</w:t>
            </w:r>
            <w:r w:rsidR="00632C23">
              <w:rPr>
                <w:rFonts w:ascii="標楷體" w:eastAsia="標楷體" w:hAnsi="標楷體" w:hint="eastAsia"/>
                <w:bCs/>
                <w:color w:val="FF0000"/>
              </w:rPr>
              <w:t>06</w:t>
            </w:r>
            <w:r w:rsidR="002C1FAC" w:rsidRPr="002F2B85">
              <w:rPr>
                <w:rFonts w:ascii="標楷體" w:eastAsia="標楷體" w:hAnsi="標楷體"/>
                <w:bCs/>
                <w:color w:val="FF0000"/>
              </w:rPr>
              <w:t>日</w:t>
            </w:r>
            <w:r w:rsidR="002C1FAC" w:rsidRPr="002F2B85">
              <w:rPr>
                <w:rFonts w:ascii="標楷體" w:eastAsia="標楷體" w:hAnsi="標楷體" w:hint="eastAsia"/>
                <w:bCs/>
                <w:color w:val="FF0000"/>
              </w:rPr>
              <w:t>至</w:t>
            </w:r>
            <w:r w:rsidRPr="002F2B85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C50B9C" w:rsidRPr="002F2B85">
              <w:rPr>
                <w:rFonts w:ascii="標楷體" w:eastAsia="標楷體" w:hAnsi="標楷體" w:hint="eastAsia"/>
                <w:bCs/>
                <w:color w:val="FF0000"/>
              </w:rPr>
              <w:t>3</w:t>
            </w:r>
            <w:r w:rsidR="00C50B9C" w:rsidRPr="002F2B85">
              <w:rPr>
                <w:rFonts w:ascii="標楷體" w:eastAsia="標楷體" w:hAnsi="標楷體"/>
                <w:bCs/>
                <w:color w:val="FF0000"/>
              </w:rPr>
              <w:t>年</w:t>
            </w:r>
            <w:r w:rsidR="00632C23">
              <w:rPr>
                <w:rFonts w:ascii="標楷體" w:eastAsia="標楷體" w:hAnsi="標楷體" w:hint="eastAsia"/>
                <w:bCs/>
                <w:color w:val="FF0000"/>
              </w:rPr>
              <w:t>03</w:t>
            </w:r>
            <w:r w:rsidR="002C1FAC" w:rsidRPr="002F2B85">
              <w:rPr>
                <w:rFonts w:ascii="標楷體" w:eastAsia="標楷體" w:hAnsi="標楷體"/>
                <w:bCs/>
                <w:color w:val="FF0000"/>
              </w:rPr>
              <w:t>月</w:t>
            </w:r>
            <w:r w:rsidR="00632C23">
              <w:rPr>
                <w:rFonts w:ascii="標楷體" w:eastAsia="標楷體" w:hAnsi="標楷體" w:hint="eastAsia"/>
                <w:bCs/>
                <w:color w:val="FF0000"/>
              </w:rPr>
              <w:t>03</w:t>
            </w:r>
            <w:r w:rsidR="002C1FAC" w:rsidRPr="002F2B85">
              <w:rPr>
                <w:rFonts w:ascii="標楷體" w:eastAsia="標楷體" w:hAnsi="標楷體"/>
                <w:bCs/>
                <w:color w:val="FF0000"/>
              </w:rPr>
              <w:t>日</w:t>
            </w:r>
            <w:r w:rsidR="00765650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="002707AE" w:rsidRPr="00765650">
              <w:rPr>
                <w:rFonts w:ascii="標楷體" w:eastAsia="標楷體" w:hAnsi="標楷體"/>
                <w:color w:val="548DD4"/>
                <w:sz w:val="20"/>
                <w:szCs w:val="20"/>
                <w:highlight w:val="yellow"/>
              </w:rPr>
              <w:sym w:font="Wingdings" w:char="F0E0"/>
            </w:r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起始日為開訓</w:t>
            </w:r>
            <w:r w:rsidR="00765650" w:rsidRP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前</w:t>
            </w:r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1個月，</w:t>
            </w:r>
            <w:proofErr w:type="gramStart"/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迄止日</w:t>
            </w:r>
            <w:proofErr w:type="gramEnd"/>
            <w:r w:rsid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為開訓</w:t>
            </w:r>
            <w:r w:rsidR="002707AE" w:rsidRPr="00765650">
              <w:rPr>
                <w:rFonts w:ascii="標楷體" w:eastAsia="標楷體" w:hAnsi="標楷體" w:hint="eastAsia"/>
                <w:color w:val="548DD4"/>
                <w:sz w:val="20"/>
                <w:szCs w:val="20"/>
                <w:highlight w:val="yellow"/>
              </w:rPr>
              <w:t>前3天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預定上課時間</w:t>
            </w:r>
          </w:p>
        </w:tc>
        <w:tc>
          <w:tcPr>
            <w:tcW w:w="9180" w:type="dxa"/>
          </w:tcPr>
          <w:p w:rsidR="002C1FAC" w:rsidRPr="00145D32" w:rsidRDefault="00C50B9C" w:rsidP="00632C2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103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03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632C23">
              <w:rPr>
                <w:rFonts w:ascii="標楷體" w:eastAsia="標楷體" w:hAnsi="標楷體" w:hint="eastAsia"/>
                <w:bCs/>
                <w:color w:val="000000"/>
              </w:rPr>
              <w:t>36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  <w:r w:rsidR="0076565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2C1FAC" w:rsidRPr="00051919" w:rsidTr="00153E4D">
        <w:trPr>
          <w:trHeight w:val="441"/>
        </w:trPr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授課師資</w:t>
            </w:r>
          </w:p>
        </w:tc>
        <w:tc>
          <w:tcPr>
            <w:tcW w:w="9180" w:type="dxa"/>
            <w:vAlign w:val="center"/>
          </w:tcPr>
          <w:p w:rsidR="002C1FAC" w:rsidRPr="00632C23" w:rsidRDefault="00632C23" w:rsidP="00153E4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32C23">
              <w:rPr>
                <w:rFonts w:ascii="標楷體" w:eastAsia="標楷體" w:hAnsi="標楷體" w:hint="eastAsia"/>
                <w:color w:val="000000"/>
              </w:rPr>
              <w:t>教師：</w:t>
            </w:r>
            <w:r w:rsidRPr="00632C23">
              <w:rPr>
                <w:rFonts w:ascii="標楷體" w:eastAsia="標楷體" w:hAnsi="標楷體" w:hint="eastAsia"/>
              </w:rPr>
              <w:t>洪雅文</w:t>
            </w:r>
          </w:p>
          <w:p w:rsidR="00632C23" w:rsidRPr="00632C23" w:rsidRDefault="00632C23" w:rsidP="00153E4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2C23">
              <w:rPr>
                <w:rFonts w:ascii="標楷體" w:eastAsia="標楷體" w:hAnsi="標楷體" w:hint="eastAsia"/>
              </w:rPr>
              <w:t>學歷：</w:t>
            </w:r>
            <w:r w:rsidRPr="00632C23">
              <w:rPr>
                <w:rFonts w:ascii="標楷體" w:eastAsia="標楷體" w:hAnsi="標楷體" w:hint="eastAsia"/>
                <w:color w:val="000000"/>
              </w:rPr>
              <w:t>日本早稲田大學碩士</w:t>
            </w:r>
          </w:p>
          <w:p w:rsidR="00632C23" w:rsidRPr="00632C23" w:rsidRDefault="00632C23" w:rsidP="00153E4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32C23">
              <w:rPr>
                <w:rFonts w:ascii="標楷體" w:eastAsia="標楷體" w:hAnsi="標楷體" w:hint="eastAsia"/>
                <w:color w:val="000000"/>
              </w:rPr>
              <w:t>專長：</w:t>
            </w:r>
            <w:r w:rsidRPr="00632C23">
              <w:rPr>
                <w:rFonts w:eastAsia="標楷體" w:hint="eastAsia"/>
              </w:rPr>
              <w:t>英日美文學、日文檢定、日文會話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費用</w:t>
            </w:r>
          </w:p>
        </w:tc>
        <w:tc>
          <w:tcPr>
            <w:tcW w:w="9180" w:type="dxa"/>
          </w:tcPr>
          <w:p w:rsidR="00C50B9C" w:rsidRPr="000B4A12" w:rsidRDefault="00C50B9C" w:rsidP="00C50B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0B4A12">
              <w:rPr>
                <w:rFonts w:ascii="標楷體" w:eastAsia="標楷體" w:hAnsi="標楷體"/>
                <w:color w:val="000000"/>
              </w:rPr>
              <w:t>$</w:t>
            </w:r>
            <w:r w:rsidR="00632C23">
              <w:rPr>
                <w:rFonts w:ascii="標楷體" w:eastAsia="標楷體" w:hAnsi="標楷體" w:hint="eastAsia"/>
                <w:color w:val="000000"/>
              </w:rPr>
              <w:t>5,040元</w:t>
            </w:r>
          </w:p>
          <w:p w:rsidR="00C50B9C" w:rsidRPr="000B4A12" w:rsidRDefault="00C50B9C" w:rsidP="00C50B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（</w:t>
            </w:r>
            <w:r w:rsidRPr="000B4A12">
              <w:rPr>
                <w:rFonts w:ascii="標楷體" w:eastAsia="標楷體" w:hAnsi="標楷體"/>
                <w:color w:val="000000"/>
              </w:rPr>
              <w:t>行政院勞委會職訓局補助$</w:t>
            </w:r>
            <w:r w:rsidR="00632C23">
              <w:rPr>
                <w:rFonts w:ascii="標楷體" w:eastAsia="標楷體" w:hAnsi="標楷體" w:hint="eastAsia"/>
                <w:color w:val="000000"/>
              </w:rPr>
              <w:t>4,032元</w:t>
            </w:r>
            <w:r w:rsidRPr="000B4A12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632C23">
              <w:rPr>
                <w:rFonts w:ascii="標楷體" w:eastAsia="標楷體" w:hAnsi="標楷體" w:hint="eastAsia"/>
                <w:color w:val="000000"/>
              </w:rPr>
              <w:t>1,008元</w:t>
            </w:r>
            <w:r w:rsidRPr="000B4A1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C1FAC" w:rsidRPr="001C40B7" w:rsidRDefault="00C50B9C" w:rsidP="00C50B9C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F8446B">
              <w:rPr>
                <w:rFonts w:ascii="標楷體" w:eastAsia="標楷體" w:hAnsi="標楷體"/>
                <w:b/>
              </w:rPr>
              <w:t>補助全額訓練費用適用對</w:t>
            </w:r>
            <w:r>
              <w:rPr>
                <w:rFonts w:ascii="標楷體" w:eastAsia="標楷體" w:hAnsi="標楷體"/>
                <w:b/>
                <w:color w:val="000000"/>
              </w:rPr>
              <w:t>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退費辦法</w:t>
            </w:r>
          </w:p>
        </w:tc>
        <w:tc>
          <w:tcPr>
            <w:tcW w:w="9180" w:type="dxa"/>
          </w:tcPr>
          <w:p w:rsidR="00C431BE" w:rsidRPr="001C40B7" w:rsidRDefault="00C431BE" w:rsidP="00251DD7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參訓學員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已繳納訓練費用，但因個人因素，於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開訓前辦理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退訓者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訓練單位最多得收取</w:t>
            </w:r>
            <w:r w:rsidR="00251DD7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職訓局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核定訓練費用百分之五，餘者退還學員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已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開訓但未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逾訓練總時數三分之一者，訓練單位應退還</w:t>
            </w:r>
            <w:r w:rsidR="00A23999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職訓局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核定訓練費用百分之五十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匯款退費者，學員須自行負擔匯款手續費用或於退款金額中扣除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已逾訓練總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時數三分之一者，不予退費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C1FAC" w:rsidRPr="001C40B7" w:rsidRDefault="00C431BE" w:rsidP="00251DD7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訓練單位受理學員報名並收取費用後，因故未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開班者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，應將已收取之費用全額退還；如變更訓練時間、地點等，致學員無法配合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而需退訓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者，訓練單位應依未上課時數</w:t>
            </w:r>
            <w:proofErr w:type="gramStart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佔</w:t>
            </w:r>
            <w:proofErr w:type="gramEnd"/>
            <w:r w:rsidR="00251DD7"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訓練總時數之比例退還學員訓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練費用。匯款退費者，由訓練單位負擔匯款手續費用。</w:t>
            </w:r>
          </w:p>
        </w:tc>
      </w:tr>
      <w:tr w:rsidR="002C1FAC" w:rsidRPr="00051919">
        <w:tc>
          <w:tcPr>
            <w:tcW w:w="1728" w:type="dxa"/>
            <w:vAlign w:val="center"/>
          </w:tcPr>
          <w:p w:rsidR="002C1FAC" w:rsidRPr="00051919" w:rsidRDefault="002C1FAC" w:rsidP="00A721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說明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事項</w:t>
            </w:r>
          </w:p>
        </w:tc>
        <w:tc>
          <w:tcPr>
            <w:tcW w:w="9180" w:type="dxa"/>
          </w:tcPr>
          <w:p w:rsidR="00D234FF" w:rsidRPr="00D234FF" w:rsidRDefault="00D234FF" w:rsidP="00D234FF">
            <w:pPr>
              <w:snapToGrid w:val="0"/>
              <w:spacing w:line="280" w:lineRule="exact"/>
              <w:ind w:left="208" w:hangingChars="104" w:hanging="208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234FF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Pr="00D234FF">
              <w:rPr>
                <w:rFonts w:ascii="Arial" w:eastAsia="標楷體" w:hAnsi="標楷體" w:cs="Arial"/>
                <w:sz w:val="20"/>
                <w:szCs w:val="20"/>
              </w:rPr>
              <w:t>訓練單位得先收取全額訓練費用，並與學員簽訂契約。</w:t>
            </w:r>
          </w:p>
          <w:p w:rsidR="00D234FF" w:rsidRPr="00D234FF" w:rsidRDefault="00D234FF" w:rsidP="00D234FF">
            <w:pPr>
              <w:snapToGrid w:val="0"/>
              <w:spacing w:line="280" w:lineRule="exact"/>
              <w:ind w:left="150" w:hangingChars="75" w:hanging="1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234FF">
              <w:rPr>
                <w:rFonts w:ascii="Arial" w:eastAsia="標楷體" w:hAnsi="Arial" w:cs="Arial"/>
                <w:sz w:val="20"/>
                <w:szCs w:val="20"/>
              </w:rPr>
              <w:t>2.</w:t>
            </w:r>
            <w:r w:rsidRPr="00D234FF">
              <w:rPr>
                <w:rFonts w:ascii="Arial" w:eastAsia="標楷體" w:hAnsi="標楷體" w:cs="Arial"/>
                <w:b/>
                <w:sz w:val="20"/>
                <w:szCs w:val="20"/>
              </w:rPr>
              <w:t>生活扶助戶中有工作能力者</w:t>
            </w:r>
            <w:r w:rsidRPr="00D234FF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D234FF">
              <w:rPr>
                <w:rFonts w:ascii="Arial" w:eastAsia="標楷體" w:hAnsi="標楷體" w:cs="Arial"/>
                <w:b/>
                <w:sz w:val="20"/>
                <w:szCs w:val="20"/>
              </w:rPr>
              <w:t>原住民、身心障礙者、中高齡者、獨力負擔家計者、更生受保護者、其他依就業服務法第二十四條規定經中央主管機關認為有必要者、</w:t>
            </w:r>
            <w:r w:rsidRPr="00D234FF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中低收入戶</w:t>
            </w:r>
            <w:r w:rsidRPr="00D234FF">
              <w:rPr>
                <w:rFonts w:ascii="Arial" w:eastAsia="標楷體" w:hAnsi="標楷體" w:cs="Arial"/>
                <w:b/>
                <w:sz w:val="20"/>
                <w:szCs w:val="20"/>
              </w:rPr>
              <w:t>、</w:t>
            </w:r>
            <w:r w:rsidRPr="00D234FF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六十五歲（含）以上者、</w:t>
            </w:r>
            <w:r w:rsidRPr="00D234FF">
              <w:rPr>
                <w:rFonts w:ascii="Arial" w:eastAsia="標楷體" w:hAnsi="Arial" w:cs="Arial"/>
                <w:b/>
                <w:sz w:val="20"/>
                <w:szCs w:val="20"/>
              </w:rPr>
              <w:t>因犯罪行為被害死亡者之配偶、直系親屬或其未成年子女之監護人</w:t>
            </w:r>
            <w:r w:rsidRPr="00D234FF">
              <w:rPr>
                <w:rFonts w:ascii="Arial" w:eastAsia="標楷體" w:hAnsi="標楷體" w:cs="Arial"/>
                <w:b/>
                <w:sz w:val="20"/>
                <w:szCs w:val="20"/>
              </w:rPr>
              <w:t>、因犯罪行為被害受重傷者之本人、配偶、直系親屬或其未成年子女之監護人</w:t>
            </w:r>
            <w:r w:rsidRPr="00D234FF">
              <w:rPr>
                <w:rFonts w:ascii="Arial" w:eastAsia="標楷體" w:hAnsi="標楷體" w:cs="Arial"/>
                <w:sz w:val="20"/>
                <w:szCs w:val="20"/>
              </w:rPr>
              <w:t>等在職勞工為全額補助對象，報名時須備齊相關資料。</w:t>
            </w:r>
          </w:p>
          <w:p w:rsidR="00D234FF" w:rsidRPr="00D234FF" w:rsidRDefault="00D234FF" w:rsidP="00D234FF">
            <w:pPr>
              <w:snapToGrid w:val="0"/>
              <w:spacing w:line="280" w:lineRule="exact"/>
              <w:ind w:left="150" w:hangingChars="75" w:hanging="15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D234FF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D234FF">
              <w:rPr>
                <w:rFonts w:ascii="Arial" w:eastAsia="標楷體" w:hAnsi="標楷體" w:cs="Arial"/>
                <w:sz w:val="20"/>
                <w:szCs w:val="20"/>
              </w:rPr>
              <w:t>缺席時數未逾訓練總時數之</w:t>
            </w: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四</w:t>
            </w:r>
            <w:r w:rsidRPr="00D234FF">
              <w:rPr>
                <w:rFonts w:ascii="Arial" w:eastAsia="標楷體" w:hAnsi="標楷體" w:cs="Arial"/>
                <w:sz w:val="20"/>
                <w:szCs w:val="20"/>
              </w:rPr>
              <w:t>分之</w:t>
            </w:r>
            <w:proofErr w:type="gramStart"/>
            <w:r w:rsidRPr="00D234FF">
              <w:rPr>
                <w:rFonts w:ascii="Arial" w:eastAsia="標楷體" w:hAnsi="標楷體" w:cs="Arial"/>
                <w:sz w:val="20"/>
                <w:szCs w:val="20"/>
              </w:rPr>
              <w:t>ㄧ</w:t>
            </w:r>
            <w:proofErr w:type="gramEnd"/>
            <w:r w:rsidRPr="00D234FF">
              <w:rPr>
                <w:rFonts w:ascii="Arial" w:eastAsia="標楷體" w:hAnsi="標楷體" w:cs="Arial"/>
                <w:sz w:val="20"/>
                <w:szCs w:val="20"/>
              </w:rPr>
              <w:t>，且取得結</w:t>
            </w: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訓</w:t>
            </w:r>
            <w:r w:rsidRPr="00D234FF">
              <w:rPr>
                <w:rFonts w:ascii="Arial" w:eastAsia="標楷體" w:hAnsi="標楷體" w:cs="Arial"/>
                <w:sz w:val="20"/>
                <w:szCs w:val="20"/>
              </w:rPr>
              <w:t>證書者（學分班之學員須取得學分證明），經行政程序核可後，始可取得行政院勞委會職訓局之補助。</w:t>
            </w:r>
          </w:p>
          <w:p w:rsidR="002C1FAC" w:rsidRPr="00D234FF" w:rsidRDefault="00D234FF" w:rsidP="00335686">
            <w:pPr>
              <w:snapToGrid w:val="0"/>
              <w:spacing w:line="280" w:lineRule="exac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4.</w:t>
            </w: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參加職前訓練</w:t>
            </w:r>
            <w:proofErr w:type="gramStart"/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期間，</w:t>
            </w:r>
            <w:proofErr w:type="gramEnd"/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接受政府訓練經費補助者（勞保投保證號前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34FF">
                <w:rPr>
                  <w:rFonts w:eastAsia="標楷體"/>
                  <w:sz w:val="20"/>
                  <w:szCs w:val="20"/>
                </w:rPr>
                <w:t>2</w:t>
              </w:r>
              <w:r w:rsidRPr="00D234FF">
                <w:rPr>
                  <w:rFonts w:ascii="Arial" w:eastAsia="標楷體" w:hAnsi="標楷體" w:cs="Arial" w:hint="eastAsia"/>
                  <w:sz w:val="20"/>
                  <w:szCs w:val="20"/>
                </w:rPr>
                <w:t>碼</w:t>
              </w:r>
            </w:smartTag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數字為</w:t>
            </w:r>
            <w:r w:rsidRPr="00D234FF">
              <w:rPr>
                <w:rFonts w:eastAsia="標楷體"/>
                <w:b/>
                <w:bCs/>
                <w:sz w:val="20"/>
                <w:szCs w:val="20"/>
              </w:rPr>
              <w:t>09</w:t>
            </w:r>
            <w:r w:rsidRPr="00D234FF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訓</w:t>
            </w: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字保之參訓學員），</w:t>
            </w:r>
            <w:proofErr w:type="gramStart"/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及參訓學員</w:t>
            </w:r>
            <w:proofErr w:type="gramEnd"/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投保狀況檢核表僅為</w:t>
            </w:r>
            <w:r w:rsidRPr="00D234FF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裁減續保及</w:t>
            </w:r>
            <w:proofErr w:type="gramStart"/>
            <w:r w:rsidRPr="00D234FF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職災續保</w:t>
            </w:r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之參訓學員</w:t>
            </w:r>
            <w:proofErr w:type="gramEnd"/>
            <w:r w:rsidRPr="00D234FF">
              <w:rPr>
                <w:rFonts w:ascii="Arial" w:eastAsia="標楷體" w:hAnsi="標楷體" w:cs="Arial" w:hint="eastAsia"/>
                <w:sz w:val="20"/>
                <w:szCs w:val="20"/>
              </w:rPr>
              <w:t>，不予補助訓練費用。</w:t>
            </w:r>
          </w:p>
        </w:tc>
      </w:tr>
      <w:tr w:rsidR="00051919" w:rsidRPr="00051919">
        <w:tc>
          <w:tcPr>
            <w:tcW w:w="1728" w:type="dxa"/>
            <w:vAlign w:val="center"/>
          </w:tcPr>
          <w:p w:rsidR="00051919" w:rsidRPr="00913532" w:rsidRDefault="00051919" w:rsidP="000D0D1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/>
                <w:b/>
              </w:rPr>
              <w:t>訓練單位</w:t>
            </w:r>
          </w:p>
          <w:p w:rsidR="00051919" w:rsidRPr="00913532" w:rsidRDefault="00051919" w:rsidP="000D0D1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r w:rsidRPr="00913532">
              <w:rPr>
                <w:rFonts w:ascii="標楷體" w:eastAsia="標楷體" w:hAnsi="標楷體"/>
                <w:b/>
              </w:rPr>
              <w:t>專線</w:t>
            </w:r>
          </w:p>
        </w:tc>
        <w:tc>
          <w:tcPr>
            <w:tcW w:w="9180" w:type="dxa"/>
            <w:vAlign w:val="center"/>
          </w:tcPr>
          <w:p w:rsidR="00051919" w:rsidRPr="00913532" w:rsidRDefault="00051919" w:rsidP="000A081D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/>
                <w:b/>
              </w:rPr>
              <w:t>聯絡電話</w:t>
            </w:r>
            <w:r w:rsidRPr="00913532">
              <w:rPr>
                <w:rFonts w:ascii="標楷體" w:eastAsia="標楷體" w:hAnsi="標楷體" w:hint="eastAsia"/>
                <w:b/>
              </w:rPr>
              <w:t>：</w:t>
            </w:r>
            <w:r w:rsidR="00632C23">
              <w:rPr>
                <w:rFonts w:ascii="標楷體" w:eastAsia="標楷體" w:hAnsi="標楷體" w:hint="eastAsia"/>
                <w:b/>
              </w:rPr>
              <w:t>04-2285-5505、5506</w:t>
            </w:r>
            <w:r w:rsidR="00D234FF" w:rsidRPr="00913532">
              <w:rPr>
                <w:rFonts w:ascii="標楷體" w:eastAsia="標楷體" w:hAnsi="標楷體" w:hint="eastAsia"/>
                <w:b/>
              </w:rPr>
              <w:t xml:space="preserve">  </w:t>
            </w:r>
            <w:r w:rsidRPr="00913532">
              <w:rPr>
                <w:rFonts w:ascii="標楷體" w:eastAsia="標楷體" w:hAnsi="標楷體"/>
                <w:b/>
              </w:rPr>
              <w:t>聯絡人：</w:t>
            </w:r>
            <w:r w:rsidR="00632C23">
              <w:rPr>
                <w:rFonts w:ascii="標楷體" w:eastAsia="標楷體" w:hAnsi="標楷體" w:hint="eastAsia"/>
                <w:b/>
              </w:rPr>
              <w:t>林嘉玲</w:t>
            </w:r>
          </w:p>
          <w:p w:rsidR="00051919" w:rsidRPr="00913532" w:rsidRDefault="00051919" w:rsidP="00632C23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 w:hint="eastAsia"/>
                <w:b/>
              </w:rPr>
              <w:t>傳真：</w:t>
            </w:r>
            <w:r w:rsidR="00632C23">
              <w:rPr>
                <w:rFonts w:ascii="標楷體" w:eastAsia="標楷體" w:hAnsi="標楷體" w:hint="eastAsia"/>
                <w:b/>
              </w:rPr>
              <w:t xml:space="preserve">04-2285-5507  </w:t>
            </w:r>
            <w:r w:rsidR="000A081D" w:rsidRPr="0091353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D234FF" w:rsidRPr="00913532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913532">
              <w:rPr>
                <w:rFonts w:ascii="標楷體" w:eastAsia="標楷體" w:hAnsi="標楷體" w:hint="eastAsia"/>
                <w:b/>
              </w:rPr>
              <w:t>電子郵件：</w:t>
            </w:r>
            <w:r w:rsidR="00632C23">
              <w:rPr>
                <w:rFonts w:ascii="標楷體" w:eastAsia="標楷體" w:hAnsi="標楷體" w:hint="eastAsia"/>
                <w:b/>
              </w:rPr>
              <w:t>cl.lin@nchu.edu.tw</w:t>
            </w:r>
          </w:p>
        </w:tc>
      </w:tr>
      <w:tr w:rsidR="00051919" w:rsidRPr="00051919">
        <w:tc>
          <w:tcPr>
            <w:tcW w:w="1728" w:type="dxa"/>
            <w:vAlign w:val="center"/>
          </w:tcPr>
          <w:p w:rsidR="00051919" w:rsidRPr="00051919" w:rsidRDefault="00051919" w:rsidP="000D0D1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補助單位</w:t>
            </w:r>
          </w:p>
          <w:p w:rsidR="00051919" w:rsidRPr="00051919" w:rsidRDefault="00051919" w:rsidP="000D0D1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申訴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專線</w:t>
            </w:r>
          </w:p>
        </w:tc>
        <w:tc>
          <w:tcPr>
            <w:tcW w:w="9180" w:type="dxa"/>
          </w:tcPr>
          <w:p w:rsidR="00051919" w:rsidRPr="001C40B7" w:rsidRDefault="00051919" w:rsidP="000D0D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/>
                <w:sz w:val="20"/>
                <w:szCs w:val="20"/>
              </w:rPr>
              <w:t>【行政院勞工委員會職業訓練局】</w:t>
            </w:r>
          </w:p>
          <w:p w:rsidR="00051919" w:rsidRPr="001C40B7" w:rsidRDefault="00051919" w:rsidP="000D0D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申訴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 xml:space="preserve">電話：0800-777888 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ab/>
              <w:t xml:space="preserve"> http://www.evta.gov.tw</w:t>
            </w:r>
          </w:p>
          <w:p w:rsidR="00051919" w:rsidRPr="001C40B7" w:rsidRDefault="00051919" w:rsidP="000D0D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其他課程查詢：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http://tims.etraining.gov.tw/timsonline/index.aspx</w:t>
            </w:r>
          </w:p>
          <w:p w:rsidR="00051919" w:rsidRPr="001C40B7" w:rsidRDefault="00051919" w:rsidP="00F612CF">
            <w:pPr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職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訓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練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中心】</w:t>
            </w:r>
          </w:p>
          <w:p w:rsidR="00051919" w:rsidRPr="001C40B7" w:rsidRDefault="00446A0C" w:rsidP="000D0D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04-23592181</w:t>
            </w:r>
            <w:r w:rsidR="00913532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234FF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  <w:r w:rsidR="001C40B7" w:rsidRPr="00D234FF">
              <w:rPr>
                <w:rFonts w:ascii="標楷體" w:eastAsia="標楷體" w:hAnsi="標楷體" w:hint="eastAsia"/>
                <w:sz w:val="20"/>
                <w:szCs w:val="20"/>
              </w:rPr>
              <w:t>151</w:t>
            </w:r>
            <w:r w:rsidR="00D234FF" w:rsidRPr="00D234F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13532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D234FF" w:rsidRPr="001C40B7">
              <w:rPr>
                <w:rFonts w:ascii="標楷體" w:eastAsia="標楷體" w:hAnsi="標楷體" w:hint="eastAsia"/>
                <w:sz w:val="20"/>
                <w:szCs w:val="20"/>
              </w:rPr>
              <w:t>蔡亭鈴</w:t>
            </w:r>
            <w:r w:rsidRPr="00D234FF">
              <w:rPr>
                <w:rFonts w:ascii="標楷體" w:eastAsia="標楷體" w:hAnsi="標楷體" w:hint="eastAsia"/>
                <w:sz w:val="20"/>
                <w:szCs w:val="20"/>
              </w:rPr>
              <w:t>小姐</w:t>
            </w:r>
            <w:r w:rsidR="0061329B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051919" w:rsidRPr="001C40B7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 w:rsidR="00051919" w:rsidRPr="001C40B7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051919" w:rsidRPr="001C40B7">
              <w:rPr>
                <w:rFonts w:ascii="標楷體" w:eastAsia="標楷體" w:hAnsi="標楷體" w:hint="eastAsia"/>
                <w:sz w:val="20"/>
                <w:szCs w:val="20"/>
              </w:rPr>
              <w:t>04-23590893</w:t>
            </w:r>
          </w:p>
          <w:p w:rsidR="00051919" w:rsidRPr="001C40B7" w:rsidRDefault="00446A0C" w:rsidP="00446A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 xml:space="preserve">電子郵件：tinlin0928@cyut.edu.tw  </w:t>
            </w:r>
            <w:r w:rsidR="00051919" w:rsidRPr="001C40B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13532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051919" w:rsidRPr="001C40B7">
              <w:rPr>
                <w:rFonts w:ascii="標楷體" w:eastAsia="標楷體" w:hAnsi="標楷體"/>
                <w:sz w:val="20"/>
                <w:szCs w:val="20"/>
              </w:rPr>
              <w:t xml:space="preserve">http:/ </w:t>
            </w:r>
            <w:r w:rsidR="00051919" w:rsidRPr="001C40B7">
              <w:rPr>
                <w:rFonts w:ascii="標楷體" w:eastAsia="標楷體" w:hAnsi="標楷體" w:hint="eastAsia"/>
                <w:sz w:val="20"/>
                <w:szCs w:val="20"/>
              </w:rPr>
              <w:t>www.cvtc.gov.tw</w:t>
            </w:r>
          </w:p>
          <w:p w:rsidR="00051919" w:rsidRPr="001C40B7" w:rsidRDefault="00051919" w:rsidP="000D0D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D234FF">
              <w:rPr>
                <w:rFonts w:ascii="標楷體" w:eastAsia="標楷體" w:hAnsi="標楷體"/>
                <w:color w:val="FF0000"/>
                <w:sz w:val="20"/>
                <w:szCs w:val="20"/>
              </w:rPr>
              <w:t>10</w:t>
            </w:r>
            <w:r w:rsidR="00D234FF" w:rsidRPr="00D234F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D234F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年度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產業人才投資方案專案辦公室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051919" w:rsidRPr="001C40B7" w:rsidRDefault="00051919" w:rsidP="00D234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申訴電話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04-23598575分機</w:t>
            </w:r>
            <w:r w:rsidRPr="00145D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201~21</w:t>
            </w:r>
            <w:r w:rsidR="00D234F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  <w:r w:rsidRPr="00145D32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 xml:space="preserve">   傳真</w:t>
            </w:r>
            <w:r w:rsidRPr="001C40B7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04-23596723</w:t>
            </w:r>
          </w:p>
        </w:tc>
      </w:tr>
    </w:tbl>
    <w:p w:rsidR="00051919" w:rsidRPr="00051919" w:rsidRDefault="002C1FAC">
      <w:pPr>
        <w:pStyle w:val="a3"/>
        <w:rPr>
          <w:sz w:val="20"/>
          <w:szCs w:val="20"/>
        </w:rPr>
      </w:pPr>
      <w:r w:rsidRPr="00051919">
        <w:rPr>
          <w:sz w:val="20"/>
          <w:szCs w:val="20"/>
        </w:rPr>
        <w:t>※報名前請務必仔細詳閱以上說明。</w:t>
      </w:r>
    </w:p>
    <w:sectPr w:rsidR="00051919" w:rsidRPr="00051919" w:rsidSect="0030544E">
      <w:footerReference w:type="default" r:id="rId8"/>
      <w:pgSz w:w="11906" w:h="16838"/>
      <w:pgMar w:top="180" w:right="567" w:bottom="180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24" w:rsidRDefault="00934E24">
      <w:r>
        <w:separator/>
      </w:r>
    </w:p>
  </w:endnote>
  <w:endnote w:type="continuationSeparator" w:id="0">
    <w:p w:rsidR="00934E24" w:rsidRDefault="009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2" w:rsidRDefault="00F612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6059805</wp:posOffset>
              </wp:positionH>
              <wp:positionV relativeFrom="paragraph">
                <wp:posOffset>-33020</wp:posOffset>
              </wp:positionV>
              <wp:extent cx="539750" cy="323850"/>
              <wp:effectExtent l="11430" t="5080" r="1079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D32" w:rsidRPr="0012067B" w:rsidRDefault="00145D32" w:rsidP="00F612CF">
                          <w:pPr>
                            <w:spacing w:beforeLines="10" w:before="24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2067B">
                            <w:rPr>
                              <w:rFonts w:ascii="標楷體" w:eastAsia="標楷體" w:hAnsi="標楷體" w:hint="eastAsia"/>
                            </w:rPr>
                            <w:t>廣告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15pt;margin-top:-2.6pt;width:42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UvKAIAAE8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">
              <v:textbox>
                <w:txbxContent>
                  <w:p w:rsidR="00145D32" w:rsidRPr="0012067B" w:rsidRDefault="00145D32" w:rsidP="00F612CF">
                    <w:pPr>
                      <w:spacing w:beforeLines="10" w:before="24"/>
                      <w:jc w:val="center"/>
                      <w:rPr>
                        <w:rFonts w:ascii="標楷體" w:eastAsia="標楷體" w:hAnsi="標楷體"/>
                      </w:rPr>
                    </w:pPr>
                    <w:r w:rsidRPr="0012067B">
                      <w:rPr>
                        <w:rFonts w:ascii="標楷體" w:eastAsia="標楷體" w:hAnsi="標楷體" w:hint="eastAsia"/>
                      </w:rPr>
                      <w:t>廣告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24" w:rsidRDefault="00934E24">
      <w:r>
        <w:separator/>
      </w:r>
    </w:p>
  </w:footnote>
  <w:footnote w:type="continuationSeparator" w:id="0">
    <w:p w:rsidR="00934E24" w:rsidRDefault="0093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BDD"/>
    <w:multiLevelType w:val="hybridMultilevel"/>
    <w:tmpl w:val="4DA07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62741"/>
    <w:multiLevelType w:val="hybridMultilevel"/>
    <w:tmpl w:val="5C10355E"/>
    <w:lvl w:ilvl="0" w:tplc="B7548F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A337E"/>
    <w:multiLevelType w:val="hybridMultilevel"/>
    <w:tmpl w:val="01D6EC28"/>
    <w:lvl w:ilvl="0" w:tplc="0DEC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C"/>
    <w:rsid w:val="00051919"/>
    <w:rsid w:val="000765AE"/>
    <w:rsid w:val="000A081D"/>
    <w:rsid w:val="000D0D1E"/>
    <w:rsid w:val="000D7EA4"/>
    <w:rsid w:val="000E127E"/>
    <w:rsid w:val="000E17CE"/>
    <w:rsid w:val="00106943"/>
    <w:rsid w:val="001142AC"/>
    <w:rsid w:val="00145D32"/>
    <w:rsid w:val="00153E4D"/>
    <w:rsid w:val="001543BB"/>
    <w:rsid w:val="00177E43"/>
    <w:rsid w:val="001C40B7"/>
    <w:rsid w:val="002242F5"/>
    <w:rsid w:val="00226EA9"/>
    <w:rsid w:val="00251DD7"/>
    <w:rsid w:val="002707AE"/>
    <w:rsid w:val="0029457B"/>
    <w:rsid w:val="002C1FAC"/>
    <w:rsid w:val="002C557A"/>
    <w:rsid w:val="002D3BC7"/>
    <w:rsid w:val="002D713E"/>
    <w:rsid w:val="002E2C32"/>
    <w:rsid w:val="002F2B85"/>
    <w:rsid w:val="0030544E"/>
    <w:rsid w:val="00335686"/>
    <w:rsid w:val="00360423"/>
    <w:rsid w:val="00361ADB"/>
    <w:rsid w:val="003B2559"/>
    <w:rsid w:val="003C1BAA"/>
    <w:rsid w:val="00446A0C"/>
    <w:rsid w:val="0045485D"/>
    <w:rsid w:val="00472074"/>
    <w:rsid w:val="0048767E"/>
    <w:rsid w:val="004C2A25"/>
    <w:rsid w:val="004C4359"/>
    <w:rsid w:val="004D387F"/>
    <w:rsid w:val="004F4EA0"/>
    <w:rsid w:val="00505C34"/>
    <w:rsid w:val="0053341F"/>
    <w:rsid w:val="00550D8B"/>
    <w:rsid w:val="0055148B"/>
    <w:rsid w:val="0059215F"/>
    <w:rsid w:val="005B3BB1"/>
    <w:rsid w:val="005B7E62"/>
    <w:rsid w:val="005F56C3"/>
    <w:rsid w:val="006019AA"/>
    <w:rsid w:val="0061329B"/>
    <w:rsid w:val="00620535"/>
    <w:rsid w:val="00632C23"/>
    <w:rsid w:val="00677DF8"/>
    <w:rsid w:val="00690BED"/>
    <w:rsid w:val="006A7F4A"/>
    <w:rsid w:val="006C24F4"/>
    <w:rsid w:val="0070143A"/>
    <w:rsid w:val="00765650"/>
    <w:rsid w:val="007B11ED"/>
    <w:rsid w:val="007D6EEF"/>
    <w:rsid w:val="00813DE3"/>
    <w:rsid w:val="008438AC"/>
    <w:rsid w:val="008540FC"/>
    <w:rsid w:val="008706BC"/>
    <w:rsid w:val="0088531F"/>
    <w:rsid w:val="008A3569"/>
    <w:rsid w:val="008A58F0"/>
    <w:rsid w:val="008F64B6"/>
    <w:rsid w:val="00913532"/>
    <w:rsid w:val="00934E24"/>
    <w:rsid w:val="009350C0"/>
    <w:rsid w:val="00941772"/>
    <w:rsid w:val="00993277"/>
    <w:rsid w:val="009946F7"/>
    <w:rsid w:val="009A2E7A"/>
    <w:rsid w:val="009C71D3"/>
    <w:rsid w:val="009E53E9"/>
    <w:rsid w:val="00A23999"/>
    <w:rsid w:val="00A7211B"/>
    <w:rsid w:val="00A75B5A"/>
    <w:rsid w:val="00A83C3D"/>
    <w:rsid w:val="00A86E36"/>
    <w:rsid w:val="00AE4DA9"/>
    <w:rsid w:val="00B06074"/>
    <w:rsid w:val="00B52AD6"/>
    <w:rsid w:val="00B77A87"/>
    <w:rsid w:val="00B923F5"/>
    <w:rsid w:val="00BA192B"/>
    <w:rsid w:val="00BC2436"/>
    <w:rsid w:val="00C22FCB"/>
    <w:rsid w:val="00C431BE"/>
    <w:rsid w:val="00C50B9C"/>
    <w:rsid w:val="00C80E6A"/>
    <w:rsid w:val="00C9741D"/>
    <w:rsid w:val="00CA2B07"/>
    <w:rsid w:val="00D234FF"/>
    <w:rsid w:val="00D371A9"/>
    <w:rsid w:val="00DC3694"/>
    <w:rsid w:val="00DE33B1"/>
    <w:rsid w:val="00DF408E"/>
    <w:rsid w:val="00E341DF"/>
    <w:rsid w:val="00E64C79"/>
    <w:rsid w:val="00E8799F"/>
    <w:rsid w:val="00EF516B"/>
    <w:rsid w:val="00F612CF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2C1FAC"/>
    <w:pPr>
      <w:snapToGrid w:val="0"/>
      <w:ind w:right="-6"/>
    </w:pPr>
    <w:rPr>
      <w:rFonts w:ascii="標楷體" w:eastAsia="標楷體" w:hAnsi="標楷體"/>
    </w:rPr>
  </w:style>
  <w:style w:type="paragraph" w:customStyle="1" w:styleId="1">
    <w:name w:val="字元 字元1 字元 字元 字元 字元 字元 字元 字元 字元 字元 字元"/>
    <w:basedOn w:val="a"/>
    <w:rsid w:val="002C1F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191">
    <w:name w:val="EmailStyle191"/>
    <w:basedOn w:val="a0"/>
    <w:semiHidden/>
    <w:rsid w:val="00153E4D"/>
    <w:rPr>
      <w:rFonts w:ascii="Arial" w:eastAsia="新細明體" w:hAnsi="Arial" w:cs="Arial"/>
      <w:color w:val="auto"/>
      <w:sz w:val="18"/>
      <w:szCs w:val="20"/>
    </w:rPr>
  </w:style>
  <w:style w:type="character" w:styleId="a6">
    <w:name w:val="Hyperlink"/>
    <w:basedOn w:val="a0"/>
    <w:uiPriority w:val="99"/>
    <w:unhideWhenUsed/>
    <w:rsid w:val="00446A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42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2C1FAC"/>
    <w:pPr>
      <w:snapToGrid w:val="0"/>
      <w:ind w:right="-6"/>
    </w:pPr>
    <w:rPr>
      <w:rFonts w:ascii="標楷體" w:eastAsia="標楷體" w:hAnsi="標楷體"/>
    </w:rPr>
  </w:style>
  <w:style w:type="paragraph" w:customStyle="1" w:styleId="1">
    <w:name w:val="字元 字元1 字元 字元 字元 字元 字元 字元 字元 字元 字元 字元"/>
    <w:basedOn w:val="a"/>
    <w:rsid w:val="002C1F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191">
    <w:name w:val="EmailStyle191"/>
    <w:basedOn w:val="a0"/>
    <w:semiHidden/>
    <w:rsid w:val="00153E4D"/>
    <w:rPr>
      <w:rFonts w:ascii="Arial" w:eastAsia="新細明體" w:hAnsi="Arial" w:cs="Arial"/>
      <w:color w:val="auto"/>
      <w:sz w:val="18"/>
      <w:szCs w:val="20"/>
    </w:rPr>
  </w:style>
  <w:style w:type="character" w:styleId="a6">
    <w:name w:val="Hyperlink"/>
    <w:basedOn w:val="a0"/>
    <w:uiPriority w:val="99"/>
    <w:unhideWhenUsed/>
    <w:rsid w:val="00446A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42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2063</Characters>
  <Application>Microsoft Office Word</Application>
  <DocSecurity>0</DocSecurity>
  <Lines>17</Lines>
  <Paragraphs>4</Paragraphs>
  <ScaleCrop>false</ScaleCrop>
  <Company>GENUINE</Company>
  <LinksUpToDate>false</LinksUpToDate>
  <CharactersWithSpaces>2420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mailto:tinlin0928@cyut.edu.tw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99年度提升勞工自主學習計畫招生簡章</dc:title>
  <dc:creator>User</dc:creator>
  <cp:lastModifiedBy>微軟用戶</cp:lastModifiedBy>
  <cp:revision>7</cp:revision>
  <cp:lastPrinted>2013-06-03T08:33:00Z</cp:lastPrinted>
  <dcterms:created xsi:type="dcterms:W3CDTF">2014-01-13T09:29:00Z</dcterms:created>
  <dcterms:modified xsi:type="dcterms:W3CDTF">2014-01-17T07:06:00Z</dcterms:modified>
</cp:coreProperties>
</file>