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A4" w:rsidRPr="006B316B" w:rsidRDefault="00DA1EA4" w:rsidP="00817438">
      <w:pPr>
        <w:spacing w:line="480" w:lineRule="exact"/>
        <w:jc w:val="center"/>
        <w:rPr>
          <w:rFonts w:ascii="標楷體"/>
          <w:b/>
          <w:sz w:val="32"/>
          <w:szCs w:val="32"/>
        </w:rPr>
      </w:pPr>
      <w:r w:rsidRPr="00957FCD">
        <w:rPr>
          <w:rFonts w:ascii="標楷體" w:hAnsi="標楷體" w:hint="eastAsia"/>
          <w:b/>
          <w:sz w:val="32"/>
          <w:szCs w:val="32"/>
        </w:rPr>
        <w:t>教育</w:t>
      </w:r>
      <w:r w:rsidRPr="006B316B">
        <w:rPr>
          <w:rFonts w:ascii="標楷體" w:hAnsi="標楷體" w:hint="eastAsia"/>
          <w:b/>
          <w:sz w:val="32"/>
          <w:szCs w:val="32"/>
        </w:rPr>
        <w:t>部青年發展署</w:t>
      </w:r>
    </w:p>
    <w:p w:rsidR="00DA1EA4" w:rsidRPr="00957FCD" w:rsidRDefault="00DA1EA4" w:rsidP="00817438">
      <w:pPr>
        <w:spacing w:line="480" w:lineRule="exact"/>
        <w:jc w:val="center"/>
        <w:rPr>
          <w:rFonts w:ascii="標楷體"/>
          <w:b/>
          <w:sz w:val="32"/>
          <w:szCs w:val="32"/>
        </w:rPr>
      </w:pPr>
      <w:r w:rsidRPr="006B316B">
        <w:rPr>
          <w:rFonts w:ascii="標楷體" w:hAnsi="標楷體"/>
          <w:b/>
          <w:sz w:val="32"/>
          <w:szCs w:val="32"/>
        </w:rPr>
        <w:t>105</w:t>
      </w:r>
      <w:r w:rsidRPr="006B316B">
        <w:rPr>
          <w:rFonts w:ascii="標楷體" w:hAnsi="標楷體" w:hint="eastAsia"/>
          <w:b/>
          <w:sz w:val="32"/>
          <w:szCs w:val="32"/>
        </w:rPr>
        <w:t>年「青年團隊政策好點子競賽」</w:t>
      </w:r>
      <w:r w:rsidR="006B7EAE">
        <w:rPr>
          <w:rFonts w:ascii="標楷體" w:hAnsi="標楷體" w:hint="eastAsia"/>
          <w:b/>
          <w:sz w:val="32"/>
          <w:szCs w:val="32"/>
        </w:rPr>
        <w:t>參賽簡章</w:t>
      </w:r>
    </w:p>
    <w:p w:rsidR="00DA1EA4" w:rsidRPr="00CF0D44" w:rsidRDefault="00DA1EA4" w:rsidP="008C525F">
      <w:pPr>
        <w:wordWrap w:val="0"/>
        <w:spacing w:beforeLines="50" w:before="180"/>
        <w:jc w:val="right"/>
        <w:rPr>
          <w:rFonts w:ascii="標楷體"/>
          <w:color w:val="000000"/>
        </w:rPr>
      </w:pPr>
      <w:r w:rsidRPr="00CF0D44">
        <w:rPr>
          <w:rFonts w:ascii="標楷體" w:hAnsi="標楷體"/>
          <w:color w:val="000000"/>
        </w:rPr>
        <w:t>105</w:t>
      </w:r>
      <w:r w:rsidRPr="00CF0D44">
        <w:rPr>
          <w:rFonts w:ascii="標楷體" w:hAnsi="標楷體" w:hint="eastAsia"/>
          <w:color w:val="000000"/>
        </w:rPr>
        <w:t>年</w:t>
      </w:r>
      <w:r w:rsidR="00AC1883">
        <w:rPr>
          <w:rFonts w:ascii="標楷體" w:hAnsi="標楷體" w:hint="eastAsia"/>
          <w:color w:val="000000"/>
        </w:rPr>
        <w:t>4</w:t>
      </w:r>
      <w:r w:rsidRPr="00CF0D44">
        <w:rPr>
          <w:rFonts w:ascii="標楷體" w:hAnsi="標楷體" w:hint="eastAsia"/>
          <w:color w:val="000000"/>
        </w:rPr>
        <w:t>月</w:t>
      </w:r>
      <w:r w:rsidR="00DC3E51">
        <w:rPr>
          <w:rFonts w:ascii="標楷體" w:hAnsi="標楷體" w:hint="eastAsia"/>
          <w:color w:val="000000"/>
        </w:rPr>
        <w:t>15</w:t>
      </w:r>
      <w:r w:rsidRPr="00CF0D44">
        <w:rPr>
          <w:rFonts w:ascii="標楷體" w:hAnsi="標楷體" w:hint="eastAsia"/>
          <w:color w:val="000000"/>
        </w:rPr>
        <w:t>日核定</w:t>
      </w:r>
      <w:r w:rsidR="008C525F">
        <w:rPr>
          <w:rFonts w:ascii="標楷體" w:hAnsi="標楷體" w:hint="eastAsia"/>
          <w:color w:val="000000"/>
        </w:rPr>
        <w:t xml:space="preserve"> </w:t>
      </w:r>
    </w:p>
    <w:p w:rsidR="00DA1EA4" w:rsidRPr="004F3CB9" w:rsidRDefault="00DA1EA4" w:rsidP="00817438">
      <w:pPr>
        <w:rPr>
          <w:rFonts w:ascii="標楷體"/>
          <w:b/>
          <w:color w:val="000000"/>
          <w:sz w:val="28"/>
          <w:szCs w:val="28"/>
        </w:rPr>
      </w:pPr>
      <w:r w:rsidRPr="004F3CB9">
        <w:rPr>
          <w:rFonts w:ascii="標楷體" w:hAnsi="標楷體" w:hint="eastAsia"/>
          <w:b/>
          <w:color w:val="000000"/>
          <w:sz w:val="28"/>
          <w:szCs w:val="28"/>
        </w:rPr>
        <w:t>壹、計畫緣起</w:t>
      </w:r>
    </w:p>
    <w:p w:rsidR="00DA1EA4" w:rsidRPr="003B03E3" w:rsidRDefault="00DA1EA4" w:rsidP="004F3CB9">
      <w:pPr>
        <w:spacing w:line="460" w:lineRule="exact"/>
        <w:ind w:leftChars="236" w:left="566"/>
        <w:rPr>
          <w:rFonts w:ascii="標楷體"/>
          <w:color w:val="000000"/>
          <w:sz w:val="28"/>
          <w:szCs w:val="28"/>
        </w:rPr>
      </w:pPr>
      <w:r w:rsidRPr="003B03E3">
        <w:rPr>
          <w:rFonts w:ascii="標楷體" w:hAnsi="標楷體"/>
          <w:color w:val="000000"/>
          <w:sz w:val="28"/>
          <w:szCs w:val="28"/>
        </w:rPr>
        <w:t xml:space="preserve">    </w:t>
      </w:r>
      <w:r w:rsidRPr="003B03E3">
        <w:rPr>
          <w:rFonts w:ascii="標楷體" w:hAnsi="標楷體" w:hint="eastAsia"/>
          <w:color w:val="000000"/>
          <w:sz w:val="28"/>
          <w:szCs w:val="28"/>
        </w:rPr>
        <w:t>教育部青年發展署為擴大青年公共參與，搭建政府與青年對話的平臺，規劃辦理政策研發競賽，讓青年一同參與國家遠景規劃，將青年的想法與創意融入政府施政，多年來已著有績效，植基於過去推動經驗與基礎，</w:t>
      </w:r>
      <w:r>
        <w:rPr>
          <w:rFonts w:ascii="標楷體" w:hAnsi="標楷體" w:hint="eastAsia"/>
          <w:color w:val="000000"/>
          <w:sz w:val="28"/>
          <w:szCs w:val="28"/>
        </w:rPr>
        <w:t>本計畫</w:t>
      </w:r>
      <w:r w:rsidRPr="003B03E3">
        <w:rPr>
          <w:rFonts w:ascii="標楷體" w:hAnsi="標楷體" w:hint="eastAsia"/>
          <w:color w:val="000000"/>
          <w:sz w:val="28"/>
          <w:szCs w:val="28"/>
        </w:rPr>
        <w:t>將著重於青年創意之發揮與實踐，引導青年洞察社會問題，進而運用創意、觀察力與同理心研</w:t>
      </w:r>
      <w:r w:rsidRPr="00E73F01">
        <w:rPr>
          <w:rFonts w:ascii="標楷體" w:hAnsi="標楷體" w:hint="eastAsia"/>
          <w:color w:val="000000"/>
          <w:sz w:val="28"/>
          <w:szCs w:val="28"/>
        </w:rPr>
        <w:t>發政策好點子，以</w:t>
      </w:r>
      <w:r w:rsidR="00AC1883">
        <w:rPr>
          <w:rFonts w:ascii="標楷體" w:hAnsi="標楷體" w:hint="eastAsia"/>
          <w:color w:val="000000"/>
          <w:sz w:val="28"/>
          <w:szCs w:val="28"/>
        </w:rPr>
        <w:t>改善或</w:t>
      </w:r>
      <w:r w:rsidRPr="00E73F01">
        <w:rPr>
          <w:rFonts w:ascii="標楷體" w:hAnsi="標楷體" w:hint="eastAsia"/>
          <w:color w:val="000000"/>
          <w:sz w:val="28"/>
          <w:szCs w:val="28"/>
        </w:rPr>
        <w:t>解決所觀察到的問題，進而為社會帶來正面的</w:t>
      </w:r>
      <w:r w:rsidRPr="003B03E3">
        <w:rPr>
          <w:rFonts w:ascii="標楷體" w:hAnsi="標楷體" w:hint="eastAsia"/>
          <w:color w:val="000000"/>
          <w:sz w:val="28"/>
          <w:szCs w:val="28"/>
        </w:rPr>
        <w:t>影響力，以達成「匯聚創意能量，建立創新社會」之理想。</w:t>
      </w:r>
    </w:p>
    <w:p w:rsidR="00DA1EA4" w:rsidRPr="004F3CB9" w:rsidRDefault="00DA1EA4" w:rsidP="00B0439B">
      <w:pPr>
        <w:spacing w:beforeLines="50" w:before="180" w:afterLines="50" w:after="180" w:line="460" w:lineRule="exact"/>
        <w:rPr>
          <w:rFonts w:ascii="標楷體"/>
          <w:b/>
          <w:color w:val="000000"/>
          <w:sz w:val="28"/>
          <w:szCs w:val="28"/>
        </w:rPr>
      </w:pPr>
      <w:r w:rsidRPr="004F3CB9">
        <w:rPr>
          <w:rFonts w:ascii="標楷體" w:hAnsi="標楷體" w:hint="eastAsia"/>
          <w:b/>
          <w:color w:val="000000"/>
          <w:sz w:val="28"/>
          <w:szCs w:val="28"/>
        </w:rPr>
        <w:t>貳、計畫目標</w:t>
      </w:r>
    </w:p>
    <w:p w:rsidR="00DA1EA4" w:rsidRPr="003B03E3" w:rsidRDefault="00DA1EA4" w:rsidP="008228D6">
      <w:pPr>
        <w:numPr>
          <w:ilvl w:val="0"/>
          <w:numId w:val="3"/>
        </w:numPr>
        <w:spacing w:line="460" w:lineRule="exact"/>
        <w:ind w:leftChars="118" w:left="846" w:hangingChars="201" w:hanging="563"/>
        <w:jc w:val="both"/>
        <w:rPr>
          <w:rFonts w:ascii="標楷體"/>
          <w:color w:val="000000"/>
          <w:sz w:val="28"/>
          <w:szCs w:val="28"/>
        </w:rPr>
      </w:pPr>
      <w:r w:rsidRPr="003B03E3">
        <w:rPr>
          <w:rFonts w:ascii="標楷體" w:hAnsi="標楷體" w:hint="eastAsia"/>
          <w:color w:val="000000"/>
          <w:sz w:val="28"/>
          <w:szCs w:val="28"/>
        </w:rPr>
        <w:t>培育青年政策參與人才，提升青年政策參與能力。</w:t>
      </w:r>
    </w:p>
    <w:p w:rsidR="00DA1EA4" w:rsidRPr="003B03E3" w:rsidRDefault="00DA1EA4" w:rsidP="00807547">
      <w:pPr>
        <w:numPr>
          <w:ilvl w:val="0"/>
          <w:numId w:val="3"/>
        </w:numPr>
        <w:spacing w:line="460" w:lineRule="exact"/>
        <w:ind w:leftChars="117" w:left="847" w:hangingChars="202" w:hanging="566"/>
        <w:jc w:val="both"/>
        <w:rPr>
          <w:rFonts w:ascii="標楷體"/>
          <w:color w:val="000000"/>
          <w:sz w:val="28"/>
          <w:szCs w:val="28"/>
        </w:rPr>
      </w:pPr>
      <w:r w:rsidRPr="003B03E3">
        <w:rPr>
          <w:rFonts w:ascii="標楷體" w:hAnsi="標楷體" w:hint="eastAsia"/>
          <w:color w:val="000000"/>
          <w:sz w:val="28"/>
          <w:szCs w:val="28"/>
        </w:rPr>
        <w:t>引領青年展現創意活力，</w:t>
      </w:r>
      <w:r>
        <w:rPr>
          <w:rFonts w:ascii="標楷體" w:hAnsi="標楷體" w:hint="eastAsia"/>
          <w:color w:val="000000"/>
          <w:sz w:val="28"/>
          <w:szCs w:val="28"/>
        </w:rPr>
        <w:t>鼓勵青年參與社會創新</w:t>
      </w:r>
      <w:r w:rsidRPr="003B03E3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3B03E3" w:rsidRDefault="00DA1EA4" w:rsidP="00807547">
      <w:pPr>
        <w:numPr>
          <w:ilvl w:val="0"/>
          <w:numId w:val="3"/>
        </w:numPr>
        <w:spacing w:line="460" w:lineRule="exact"/>
        <w:ind w:leftChars="117" w:left="847" w:hangingChars="202" w:hanging="566"/>
        <w:jc w:val="both"/>
        <w:rPr>
          <w:rFonts w:ascii="標楷體"/>
          <w:color w:val="000000"/>
          <w:sz w:val="28"/>
          <w:szCs w:val="28"/>
        </w:rPr>
      </w:pPr>
      <w:r w:rsidRPr="003B03E3">
        <w:rPr>
          <w:rFonts w:ascii="標楷體" w:hAnsi="標楷體" w:hint="eastAsia"/>
          <w:color w:val="000000"/>
          <w:sz w:val="28"/>
          <w:szCs w:val="28"/>
        </w:rPr>
        <w:t>形塑良性政策參與管道，促進青年關心公共議題。</w:t>
      </w:r>
    </w:p>
    <w:p w:rsidR="00DA1EA4" w:rsidRPr="003B03E3" w:rsidRDefault="00DA1EA4" w:rsidP="00B0439B">
      <w:pPr>
        <w:spacing w:beforeLines="50" w:before="180"/>
        <w:rPr>
          <w:rFonts w:ascii="標楷體"/>
          <w:color w:val="000000"/>
          <w:sz w:val="28"/>
          <w:szCs w:val="28"/>
        </w:rPr>
      </w:pPr>
      <w:r w:rsidRPr="004F3CB9">
        <w:rPr>
          <w:rFonts w:ascii="標楷體" w:hAnsi="標楷體" w:hint="eastAsia"/>
          <w:b/>
          <w:color w:val="000000"/>
          <w:sz w:val="28"/>
          <w:szCs w:val="28"/>
        </w:rPr>
        <w:t>參、主辦機關</w:t>
      </w:r>
      <w:r w:rsidRPr="003B03E3">
        <w:rPr>
          <w:rFonts w:ascii="標楷體" w:hAnsi="標楷體" w:hint="eastAsia"/>
          <w:color w:val="000000"/>
          <w:sz w:val="28"/>
          <w:szCs w:val="28"/>
        </w:rPr>
        <w:t>：教育部青年發展署</w:t>
      </w:r>
      <w:r w:rsidR="001202B7">
        <w:rPr>
          <w:rFonts w:ascii="標楷體" w:hAnsi="標楷體" w:hint="eastAsia"/>
          <w:color w:val="000000"/>
          <w:sz w:val="28"/>
          <w:szCs w:val="28"/>
        </w:rPr>
        <w:t>(以下簡稱本署)</w:t>
      </w:r>
    </w:p>
    <w:p w:rsidR="00DA1EA4" w:rsidRPr="00A50348" w:rsidRDefault="00DA1EA4" w:rsidP="004F3CB9">
      <w:pPr>
        <w:spacing w:line="460" w:lineRule="exact"/>
        <w:rPr>
          <w:rFonts w:ascii="標楷體"/>
          <w:b/>
          <w:sz w:val="28"/>
          <w:szCs w:val="28"/>
        </w:rPr>
      </w:pPr>
      <w:r w:rsidRPr="00A50348">
        <w:rPr>
          <w:rFonts w:ascii="標楷體" w:hAnsi="標楷體" w:hint="eastAsia"/>
          <w:b/>
          <w:sz w:val="28"/>
          <w:szCs w:val="28"/>
        </w:rPr>
        <w:t>肆、</w:t>
      </w:r>
      <w:r w:rsidR="00A50348" w:rsidRPr="00A50348">
        <w:rPr>
          <w:rFonts w:ascii="標楷體" w:hAnsi="標楷體" w:hint="eastAsia"/>
          <w:b/>
          <w:color w:val="000000"/>
          <w:sz w:val="28"/>
          <w:szCs w:val="28"/>
        </w:rPr>
        <w:t>競賽主題</w:t>
      </w:r>
      <w:r w:rsidR="00A50348" w:rsidRPr="00E73F01">
        <w:rPr>
          <w:rFonts w:ascii="標楷體" w:hAnsi="標楷體" w:hint="eastAsia"/>
          <w:color w:val="000000"/>
          <w:sz w:val="28"/>
          <w:szCs w:val="28"/>
        </w:rPr>
        <w:t>：包含「指定主題」及「自定主題」</w:t>
      </w:r>
      <w:r w:rsidR="00A50348" w:rsidRPr="00E73F01">
        <w:rPr>
          <w:rFonts w:ascii="標楷體" w:hAnsi="標楷體"/>
          <w:color w:val="000000"/>
          <w:sz w:val="28"/>
          <w:szCs w:val="28"/>
        </w:rPr>
        <w:t>2</w:t>
      </w:r>
      <w:r w:rsidR="00A50348" w:rsidRPr="00E73F01">
        <w:rPr>
          <w:rFonts w:ascii="標楷體" w:hAnsi="標楷體" w:hint="eastAsia"/>
          <w:color w:val="000000"/>
          <w:sz w:val="28"/>
          <w:szCs w:val="28"/>
        </w:rPr>
        <w:t>大類</w:t>
      </w:r>
    </w:p>
    <w:p w:rsidR="00DA1EA4" w:rsidRPr="002C47B0" w:rsidRDefault="00DA1EA4" w:rsidP="002C47B0">
      <w:pPr>
        <w:pStyle w:val="a4"/>
        <w:numPr>
          <w:ilvl w:val="2"/>
          <w:numId w:val="7"/>
        </w:numPr>
        <w:tabs>
          <w:tab w:val="left" w:pos="851"/>
        </w:tabs>
        <w:spacing w:line="460" w:lineRule="exact"/>
        <w:ind w:leftChars="0" w:hanging="1964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指定主題</w:t>
      </w:r>
      <w:r w:rsidR="001202B7" w:rsidRPr="001202B7">
        <w:rPr>
          <w:rFonts w:ascii="標楷體" w:hAnsi="標楷體" w:hint="eastAsia"/>
          <w:color w:val="FF0000"/>
          <w:sz w:val="28"/>
          <w:szCs w:val="28"/>
        </w:rPr>
        <w:t>(</w:t>
      </w:r>
      <w:r w:rsidR="001202B7">
        <w:rPr>
          <w:rFonts w:ascii="標楷體" w:hAnsi="標楷體" w:hint="eastAsia"/>
          <w:color w:val="FF0000"/>
          <w:sz w:val="28"/>
          <w:szCs w:val="28"/>
        </w:rPr>
        <w:t>各項主題背景說明</w:t>
      </w:r>
      <w:r w:rsidR="001202B7" w:rsidRPr="001202B7">
        <w:rPr>
          <w:rFonts w:ascii="標楷體" w:hAnsi="標楷體" w:hint="eastAsia"/>
          <w:color w:val="FF0000"/>
          <w:sz w:val="28"/>
          <w:szCs w:val="28"/>
        </w:rPr>
        <w:t>詳如</w:t>
      </w:r>
      <w:r w:rsidR="001202B7" w:rsidRPr="00D95BE5">
        <w:rPr>
          <w:rFonts w:ascii="標楷體" w:hAnsi="標楷體" w:hint="eastAsia"/>
          <w:color w:val="FF0000"/>
          <w:sz w:val="28"/>
          <w:szCs w:val="28"/>
          <w:bdr w:val="single" w:sz="4" w:space="0" w:color="auto"/>
        </w:rPr>
        <w:t>附件</w:t>
      </w:r>
      <w:r w:rsidR="001202B7" w:rsidRPr="001202B7">
        <w:rPr>
          <w:rFonts w:ascii="標楷體" w:hAnsi="標楷體" w:hint="eastAsia"/>
          <w:color w:val="FF0000"/>
          <w:sz w:val="28"/>
          <w:szCs w:val="28"/>
        </w:rPr>
        <w:t>彙整表)</w:t>
      </w:r>
      <w:r w:rsidRPr="00E73F01">
        <w:rPr>
          <w:rFonts w:ascii="標楷體" w:hAnsi="標楷體" w:hint="eastAsia"/>
          <w:color w:val="000000"/>
          <w:sz w:val="28"/>
          <w:szCs w:val="28"/>
        </w:rPr>
        <w:t>：</w:t>
      </w:r>
    </w:p>
    <w:p w:rsidR="002C47B0" w:rsidRDefault="002C47B0" w:rsidP="00D5181E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(一)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都會區青年的住宅問題</w:t>
      </w:r>
    </w:p>
    <w:p w:rsidR="002C47B0" w:rsidRDefault="002C47B0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(二)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學華語到臺灣</w:t>
      </w:r>
    </w:p>
    <w:p w:rsidR="002C47B0" w:rsidRDefault="002C47B0" w:rsidP="00D5181E">
      <w:pPr>
        <w:pStyle w:val="a4"/>
        <w:tabs>
          <w:tab w:val="left" w:pos="1134"/>
        </w:tabs>
        <w:spacing w:line="460" w:lineRule="exact"/>
        <w:ind w:leftChars="236" w:left="1274" w:hangingChars="253" w:hanging="708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(三)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提供有效的家庭教育推展策略，使國民具備婚育之信心及知能</w:t>
      </w:r>
    </w:p>
    <w:p w:rsidR="002C47B0" w:rsidRDefault="002C47B0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(四)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增進兩岸青年學生交流，彰顯臺灣多元文化價值</w:t>
      </w:r>
    </w:p>
    <w:p w:rsidR="002C47B0" w:rsidRPr="00827BAB" w:rsidRDefault="002C47B0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 w:rsidRPr="00827BAB">
        <w:rPr>
          <w:rFonts w:ascii="標楷體" w:hint="eastAsia"/>
          <w:color w:val="000000"/>
          <w:sz w:val="28"/>
          <w:szCs w:val="28"/>
        </w:rPr>
        <w:t>(五)</w:t>
      </w:r>
      <w:r w:rsidR="00D5181E" w:rsidRPr="00827BAB">
        <w:rPr>
          <w:rFonts w:ascii="標楷體" w:hAnsi="標楷體" w:hint="eastAsia"/>
          <w:color w:val="000000"/>
          <w:sz w:val="28"/>
          <w:szCs w:val="28"/>
        </w:rPr>
        <w:t xml:space="preserve"> 車站廣告空間之美學整體規劃</w:t>
      </w:r>
    </w:p>
    <w:p w:rsidR="002C47B0" w:rsidRPr="00827BAB" w:rsidRDefault="002C47B0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 w:rsidRPr="00827BAB">
        <w:rPr>
          <w:rFonts w:ascii="標楷體" w:hint="eastAsia"/>
          <w:color w:val="000000"/>
          <w:sz w:val="28"/>
          <w:szCs w:val="28"/>
        </w:rPr>
        <w:t>(六)</w:t>
      </w:r>
      <w:r w:rsidR="00D5181E" w:rsidRPr="00827BAB">
        <w:rPr>
          <w:rFonts w:ascii="標楷體" w:hAnsi="標楷體" w:hint="eastAsia"/>
          <w:color w:val="000000"/>
          <w:sz w:val="28"/>
          <w:szCs w:val="28"/>
        </w:rPr>
        <w:t xml:space="preserve"> 產業文化資產之保存與創新活用新方案</w:t>
      </w:r>
    </w:p>
    <w:p w:rsidR="002C47B0" w:rsidRDefault="002C47B0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(七)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挖掘中南部特色商品及協助提升網路行銷力</w:t>
      </w:r>
    </w:p>
    <w:p w:rsidR="002C47B0" w:rsidRDefault="00291F70" w:rsidP="00D5181E">
      <w:pPr>
        <w:pStyle w:val="a4"/>
        <w:tabs>
          <w:tab w:val="left" w:pos="1134"/>
        </w:tabs>
        <w:spacing w:line="460" w:lineRule="exact"/>
        <w:ind w:leftChars="236" w:left="1274" w:hangingChars="253" w:hanging="708"/>
        <w:jc w:val="both"/>
        <w:rPr>
          <w:rFonts w:ascii="標楷體" w:hAnsi="標楷體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(八)</w:t>
      </w:r>
      <w:r w:rsidR="00D5181E" w:rsidRPr="00D5181E">
        <w:rPr>
          <w:rFonts w:ascii="標楷體" w:hAnsi="標楷體" w:hint="eastAsia"/>
          <w:sz w:val="28"/>
          <w:szCs w:val="28"/>
        </w:rPr>
        <w:t xml:space="preserve"> 如何促使老農出租農地，讓青年農民有機會承租後投入農業經營，提高農地利用效率</w:t>
      </w:r>
    </w:p>
    <w:p w:rsidR="00D5181E" w:rsidRDefault="00D5181E" w:rsidP="002C47B0">
      <w:pPr>
        <w:pStyle w:val="a4"/>
        <w:tabs>
          <w:tab w:val="left" w:pos="1134"/>
        </w:tabs>
        <w:spacing w:line="460" w:lineRule="exact"/>
        <w:ind w:leftChars="0" w:left="0" w:firstLineChars="202" w:firstLine="566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lastRenderedPageBreak/>
        <w:t>(九)</w:t>
      </w:r>
      <w:r w:rsidRPr="00D5181E">
        <w:rPr>
          <w:rFonts w:ascii="標楷體" w:hAnsi="標楷體" w:hint="eastAsia"/>
          <w:sz w:val="28"/>
          <w:szCs w:val="28"/>
        </w:rPr>
        <w:t xml:space="preserve"> 青年農民農產品行銷及電子商務</w:t>
      </w:r>
    </w:p>
    <w:p w:rsidR="00D5181E" w:rsidRDefault="00D5181E" w:rsidP="00D5181E">
      <w:pPr>
        <w:pStyle w:val="a4"/>
        <w:tabs>
          <w:tab w:val="left" w:pos="1134"/>
        </w:tabs>
        <w:spacing w:line="460" w:lineRule="exact"/>
        <w:ind w:leftChars="236" w:left="1274" w:hangingChars="253" w:hanging="708"/>
        <w:jc w:val="both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(十)</w:t>
      </w:r>
      <w:r w:rsidRPr="00D5181E">
        <w:rPr>
          <w:rFonts w:ascii="標楷體" w:hAnsi="標楷體" w:hint="eastAsia"/>
          <w:sz w:val="28"/>
          <w:szCs w:val="28"/>
        </w:rPr>
        <w:t xml:space="preserve"> 漁村產業文化如何傳承？如何改善漁村勞動人力老化現象？</w:t>
      </w:r>
    </w:p>
    <w:p w:rsidR="002C47B0" w:rsidRPr="00E73F01" w:rsidRDefault="002C47B0" w:rsidP="002C47B0">
      <w:pPr>
        <w:pStyle w:val="a4"/>
        <w:numPr>
          <w:ilvl w:val="2"/>
          <w:numId w:val="7"/>
        </w:numPr>
        <w:spacing w:line="460" w:lineRule="exact"/>
        <w:ind w:leftChars="0" w:left="709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自定主題：由青年自行發掘社會問題，</w:t>
      </w:r>
      <w:r w:rsidR="00D07F56" w:rsidRPr="004D1852">
        <w:rPr>
          <w:rFonts w:ascii="標楷體" w:hAnsi="標楷體" w:hint="eastAsia"/>
          <w:color w:val="000000"/>
          <w:sz w:val="28"/>
          <w:szCs w:val="28"/>
        </w:rPr>
        <w:t>設定提案主題</w:t>
      </w:r>
      <w:r w:rsidR="00D07F56">
        <w:rPr>
          <w:rFonts w:ascii="標楷體" w:hAnsi="標楷體" w:hint="eastAsia"/>
          <w:color w:val="000000"/>
          <w:sz w:val="28"/>
          <w:szCs w:val="28"/>
        </w:rPr>
        <w:t>，</w:t>
      </w:r>
      <w:r w:rsidRPr="00E73F01">
        <w:rPr>
          <w:rFonts w:ascii="標楷體" w:hAnsi="標楷體" w:hint="eastAsia"/>
          <w:color w:val="000000"/>
          <w:sz w:val="28"/>
          <w:szCs w:val="28"/>
        </w:rPr>
        <w:t>並運用創意研提政策好點子，提出對政策的想像及建議構想。</w:t>
      </w:r>
      <w:bookmarkStart w:id="0" w:name="_GoBack"/>
      <w:bookmarkEnd w:id="0"/>
    </w:p>
    <w:p w:rsidR="00DA1EA4" w:rsidRPr="006B4329" w:rsidRDefault="00DA1EA4" w:rsidP="00B0439B">
      <w:pPr>
        <w:spacing w:beforeLines="50" w:before="180" w:afterLines="50" w:after="180" w:line="500" w:lineRule="exact"/>
        <w:rPr>
          <w:rFonts w:asci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伍</w:t>
      </w:r>
      <w:r w:rsidRPr="006B4329">
        <w:rPr>
          <w:rFonts w:ascii="標楷體" w:hAnsi="標楷體" w:hint="eastAsia"/>
          <w:b/>
          <w:sz w:val="28"/>
          <w:szCs w:val="28"/>
        </w:rPr>
        <w:t>、</w:t>
      </w:r>
      <w:r>
        <w:rPr>
          <w:rFonts w:ascii="標楷體" w:hAnsi="標楷體" w:hint="eastAsia"/>
          <w:b/>
          <w:sz w:val="28"/>
          <w:szCs w:val="28"/>
        </w:rPr>
        <w:t>徵件</w:t>
      </w:r>
      <w:r w:rsidR="00D07F56">
        <w:rPr>
          <w:rFonts w:ascii="標楷體" w:hAnsi="標楷體" w:hint="eastAsia"/>
          <w:b/>
          <w:sz w:val="28"/>
          <w:szCs w:val="28"/>
        </w:rPr>
        <w:t>規劃</w:t>
      </w:r>
    </w:p>
    <w:p w:rsidR="00DA1EA4" w:rsidRDefault="00DA1EA4" w:rsidP="00B0439B">
      <w:pPr>
        <w:numPr>
          <w:ilvl w:val="0"/>
          <w:numId w:val="17"/>
        </w:numPr>
        <w:tabs>
          <w:tab w:val="clear" w:pos="823"/>
          <w:tab w:val="num" w:pos="851"/>
        </w:tabs>
        <w:spacing w:beforeLines="50" w:before="180" w:afterLines="50" w:after="180" w:line="500" w:lineRule="exact"/>
        <w:ind w:hanging="539"/>
        <w:jc w:val="both"/>
        <w:rPr>
          <w:rFonts w:ascii="標楷體"/>
          <w:sz w:val="28"/>
          <w:szCs w:val="28"/>
        </w:rPr>
      </w:pPr>
      <w:r w:rsidRPr="00861C76">
        <w:rPr>
          <w:rFonts w:ascii="標楷體" w:hAnsi="標楷體" w:hint="eastAsia"/>
          <w:sz w:val="28"/>
          <w:szCs w:val="28"/>
        </w:rPr>
        <w:t>參加對象：</w:t>
      </w:r>
      <w:r w:rsidRPr="003B03E3">
        <w:rPr>
          <w:rFonts w:ascii="標楷體" w:hAnsi="標楷體" w:hint="eastAsia"/>
          <w:color w:val="000000"/>
          <w:sz w:val="28"/>
          <w:szCs w:val="28"/>
        </w:rPr>
        <w:t>凡具中華民國國籍且年滿</w:t>
      </w:r>
      <w:r w:rsidRPr="003B03E3">
        <w:rPr>
          <w:rFonts w:ascii="標楷體" w:hAnsi="標楷體"/>
          <w:color w:val="000000"/>
          <w:sz w:val="28"/>
          <w:szCs w:val="28"/>
        </w:rPr>
        <w:t>18</w:t>
      </w:r>
      <w:r w:rsidRPr="003B03E3">
        <w:rPr>
          <w:rFonts w:ascii="標楷體" w:hAnsi="標楷體" w:hint="eastAsia"/>
          <w:color w:val="000000"/>
          <w:sz w:val="28"/>
          <w:szCs w:val="28"/>
        </w:rPr>
        <w:t>至</w:t>
      </w:r>
      <w:r w:rsidRPr="003B03E3">
        <w:rPr>
          <w:rFonts w:ascii="標楷體" w:hAnsi="標楷體"/>
          <w:color w:val="000000"/>
          <w:sz w:val="28"/>
          <w:szCs w:val="28"/>
        </w:rPr>
        <w:t>35</w:t>
      </w:r>
      <w:r w:rsidRPr="003B03E3">
        <w:rPr>
          <w:rFonts w:ascii="標楷體" w:hAnsi="標楷體" w:hint="eastAsia"/>
          <w:color w:val="000000"/>
          <w:sz w:val="28"/>
          <w:szCs w:val="28"/>
        </w:rPr>
        <w:t>歲青年（出生年為民國</w:t>
      </w:r>
      <w:r w:rsidRPr="003B03E3">
        <w:rPr>
          <w:rFonts w:ascii="標楷體" w:hAnsi="標楷體"/>
          <w:color w:val="000000"/>
          <w:sz w:val="28"/>
          <w:szCs w:val="28"/>
        </w:rPr>
        <w:t>70</w:t>
      </w:r>
      <w:r w:rsidRPr="003B03E3">
        <w:rPr>
          <w:rFonts w:ascii="標楷體" w:hAnsi="標楷體" w:hint="eastAsia"/>
          <w:color w:val="000000"/>
          <w:sz w:val="28"/>
          <w:szCs w:val="28"/>
        </w:rPr>
        <w:t>年至</w:t>
      </w:r>
      <w:r w:rsidRPr="003B03E3">
        <w:rPr>
          <w:rFonts w:ascii="標楷體" w:hAnsi="標楷體"/>
          <w:color w:val="000000"/>
          <w:sz w:val="28"/>
          <w:szCs w:val="28"/>
        </w:rPr>
        <w:t>87</w:t>
      </w:r>
      <w:r w:rsidRPr="003B03E3">
        <w:rPr>
          <w:rFonts w:ascii="標楷體" w:hAnsi="標楷體" w:hint="eastAsia"/>
          <w:color w:val="000000"/>
          <w:sz w:val="28"/>
          <w:szCs w:val="28"/>
        </w:rPr>
        <w:t>年），可配合</w:t>
      </w:r>
      <w:r>
        <w:rPr>
          <w:rFonts w:ascii="標楷體" w:hAnsi="標楷體" w:hint="eastAsia"/>
          <w:color w:val="000000"/>
          <w:sz w:val="28"/>
          <w:szCs w:val="28"/>
        </w:rPr>
        <w:t>本</w:t>
      </w:r>
      <w:r w:rsidRPr="003B03E3">
        <w:rPr>
          <w:rFonts w:ascii="標楷體" w:hAnsi="標楷體" w:hint="eastAsia"/>
          <w:color w:val="000000"/>
          <w:sz w:val="28"/>
          <w:szCs w:val="28"/>
        </w:rPr>
        <w:t>計畫時程並對公共議題有興趣者，</w:t>
      </w:r>
      <w:r w:rsidRPr="00861C76">
        <w:rPr>
          <w:rFonts w:ascii="標楷體" w:hAnsi="標楷體" w:hint="eastAsia"/>
          <w:sz w:val="28"/>
          <w:szCs w:val="28"/>
        </w:rPr>
        <w:t>均可自行組隊</w:t>
      </w:r>
      <w:r w:rsidRPr="00861C76">
        <w:rPr>
          <w:rFonts w:ascii="標楷體" w:hAnsi="標楷體"/>
          <w:sz w:val="28"/>
          <w:szCs w:val="28"/>
        </w:rPr>
        <w:t>(3</w:t>
      </w:r>
      <w:r w:rsidRPr="00861C76">
        <w:rPr>
          <w:rFonts w:ascii="標楷體" w:hAnsi="標楷體" w:hint="eastAsia"/>
          <w:sz w:val="28"/>
          <w:szCs w:val="28"/>
        </w:rPr>
        <w:t>至</w:t>
      </w:r>
      <w:r w:rsidRPr="00861C76">
        <w:rPr>
          <w:rFonts w:ascii="標楷體" w:hAnsi="標楷體"/>
          <w:sz w:val="28"/>
          <w:szCs w:val="28"/>
        </w:rPr>
        <w:t>5</w:t>
      </w:r>
      <w:r w:rsidRPr="00861C76">
        <w:rPr>
          <w:rFonts w:ascii="標楷體" w:hAnsi="標楷體" w:hint="eastAsia"/>
          <w:sz w:val="28"/>
          <w:szCs w:val="28"/>
        </w:rPr>
        <w:t>人為</w:t>
      </w:r>
      <w:r w:rsidRPr="00861C76">
        <w:rPr>
          <w:rFonts w:ascii="標楷體" w:hAnsi="標楷體"/>
          <w:sz w:val="28"/>
          <w:szCs w:val="28"/>
        </w:rPr>
        <w:t>1</w:t>
      </w:r>
      <w:r w:rsidRPr="00861C76">
        <w:rPr>
          <w:rFonts w:ascii="標楷體" w:hAnsi="標楷體" w:hint="eastAsia"/>
          <w:sz w:val="28"/>
          <w:szCs w:val="28"/>
        </w:rPr>
        <w:t>隊</w:t>
      </w:r>
      <w:r w:rsidRPr="00861C76">
        <w:rPr>
          <w:rFonts w:ascii="標楷體" w:hAnsi="標楷體"/>
          <w:sz w:val="28"/>
          <w:szCs w:val="28"/>
        </w:rPr>
        <w:t>)</w:t>
      </w:r>
      <w:r w:rsidRPr="00861C76">
        <w:rPr>
          <w:rFonts w:ascii="標楷體" w:hAnsi="標楷體" w:hint="eastAsia"/>
          <w:sz w:val="28"/>
          <w:szCs w:val="28"/>
        </w:rPr>
        <w:t>參加。</w:t>
      </w:r>
    </w:p>
    <w:p w:rsidR="00DA1EA4" w:rsidRDefault="006B7EAE" w:rsidP="00B0439B">
      <w:pPr>
        <w:numPr>
          <w:ilvl w:val="0"/>
          <w:numId w:val="17"/>
        </w:numPr>
        <w:tabs>
          <w:tab w:val="clear" w:pos="823"/>
          <w:tab w:val="num" w:pos="851"/>
        </w:tabs>
        <w:spacing w:beforeLines="50" w:before="180" w:line="500" w:lineRule="exact"/>
        <w:ind w:hanging="539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報名</w:t>
      </w:r>
      <w:r w:rsidR="00DA1EA4">
        <w:rPr>
          <w:rFonts w:ascii="標楷體" w:hAnsi="標楷體" w:hint="eastAsia"/>
          <w:sz w:val="28"/>
          <w:szCs w:val="28"/>
        </w:rPr>
        <w:t>時間：</w:t>
      </w:r>
    </w:p>
    <w:p w:rsidR="00DA1EA4" w:rsidRPr="00E73F01" w:rsidRDefault="00DA1EA4" w:rsidP="00807547">
      <w:pPr>
        <w:pStyle w:val="a4"/>
        <w:numPr>
          <w:ilvl w:val="2"/>
          <w:numId w:val="17"/>
        </w:numPr>
        <w:spacing w:line="46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指定主題：即日起至</w:t>
      </w:r>
      <w:r w:rsidRPr="00E73F01">
        <w:rPr>
          <w:rFonts w:ascii="標楷體" w:hAnsi="標楷體"/>
          <w:color w:val="000000"/>
          <w:sz w:val="28"/>
          <w:szCs w:val="28"/>
        </w:rPr>
        <w:t>5</w:t>
      </w:r>
      <w:r w:rsidRPr="00E73F01">
        <w:rPr>
          <w:rFonts w:ascii="標楷體" w:hAnsi="標楷體" w:hint="eastAsia"/>
          <w:color w:val="000000"/>
          <w:sz w:val="28"/>
          <w:szCs w:val="28"/>
        </w:rPr>
        <w:t>月</w:t>
      </w:r>
      <w:r w:rsidR="00D11631">
        <w:rPr>
          <w:rFonts w:ascii="標楷體" w:hAnsi="標楷體" w:hint="eastAsia"/>
          <w:color w:val="000000"/>
          <w:sz w:val="28"/>
          <w:szCs w:val="28"/>
        </w:rPr>
        <w:t>29</w:t>
      </w:r>
      <w:r w:rsidRPr="00E73F01">
        <w:rPr>
          <w:rFonts w:ascii="標楷體" w:hAnsi="標楷體" w:hint="eastAsia"/>
          <w:color w:val="000000"/>
          <w:sz w:val="28"/>
          <w:szCs w:val="28"/>
        </w:rPr>
        <w:t>日止</w:t>
      </w:r>
      <w:r w:rsidRPr="00E73F01">
        <w:rPr>
          <w:rFonts w:ascii="標楷體" w:hAnsi="標楷體"/>
          <w:color w:val="000000"/>
          <w:sz w:val="28"/>
          <w:szCs w:val="28"/>
        </w:rPr>
        <w:t>(</w:t>
      </w:r>
      <w:r w:rsidRPr="00E73F01">
        <w:rPr>
          <w:rFonts w:ascii="標楷體" w:hAnsi="標楷體" w:hint="eastAsia"/>
          <w:color w:val="000000"/>
          <w:sz w:val="28"/>
          <w:szCs w:val="28"/>
        </w:rPr>
        <w:t>以網路受理時間為準</w:t>
      </w:r>
      <w:r w:rsidRPr="00E73F01">
        <w:rPr>
          <w:rFonts w:ascii="標楷體" w:hAnsi="標楷體"/>
          <w:color w:val="000000"/>
          <w:sz w:val="28"/>
          <w:szCs w:val="28"/>
        </w:rPr>
        <w:t>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2"/>
          <w:numId w:val="17"/>
        </w:numPr>
        <w:spacing w:line="46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自定主題：即日起至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6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19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止</w:t>
      </w:r>
      <w:r w:rsidRPr="00E73F01">
        <w:rPr>
          <w:rFonts w:ascii="標楷體" w:hAnsi="標楷體"/>
          <w:color w:val="000000"/>
          <w:sz w:val="28"/>
          <w:szCs w:val="28"/>
        </w:rPr>
        <w:t>(</w:t>
      </w:r>
      <w:r w:rsidRPr="00E73F01">
        <w:rPr>
          <w:rFonts w:ascii="標楷體" w:hAnsi="標楷體" w:hint="eastAsia"/>
          <w:color w:val="000000"/>
          <w:sz w:val="28"/>
          <w:szCs w:val="28"/>
        </w:rPr>
        <w:t>以網路受理時間為準</w:t>
      </w:r>
      <w:r w:rsidRPr="00E73F01">
        <w:rPr>
          <w:rFonts w:ascii="標楷體" w:hAnsi="標楷體"/>
          <w:color w:val="000000"/>
          <w:sz w:val="28"/>
          <w:szCs w:val="28"/>
        </w:rPr>
        <w:t>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B0439B">
      <w:pPr>
        <w:numPr>
          <w:ilvl w:val="0"/>
          <w:numId w:val="17"/>
        </w:numPr>
        <w:tabs>
          <w:tab w:val="clear" w:pos="823"/>
          <w:tab w:val="num" w:pos="851"/>
        </w:tabs>
        <w:spacing w:beforeLines="50" w:before="180" w:line="460" w:lineRule="exact"/>
        <w:ind w:hanging="539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參賽方式：</w:t>
      </w:r>
    </w:p>
    <w:p w:rsidR="00DA1EA4" w:rsidRPr="00E73F01" w:rsidRDefault="00DA1EA4" w:rsidP="00807547">
      <w:pPr>
        <w:pStyle w:val="a4"/>
        <w:numPr>
          <w:ilvl w:val="2"/>
          <w:numId w:val="17"/>
        </w:numPr>
        <w:spacing w:line="46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填寫基本資料：各團隊應於受理時間內，推派</w:t>
      </w:r>
      <w:r w:rsidRPr="00E73F01">
        <w:rPr>
          <w:rFonts w:ascii="標楷體" w:hAnsi="標楷體"/>
          <w:color w:val="000000"/>
          <w:sz w:val="28"/>
          <w:szCs w:val="28"/>
        </w:rPr>
        <w:t>1</w:t>
      </w:r>
      <w:r w:rsidRPr="00E73F01">
        <w:rPr>
          <w:rFonts w:ascii="標楷體" w:hAnsi="標楷體" w:hint="eastAsia"/>
          <w:color w:val="000000"/>
          <w:sz w:val="28"/>
          <w:szCs w:val="28"/>
        </w:rPr>
        <w:t>位成員至活動網站填寫基本資料。</w:t>
      </w:r>
    </w:p>
    <w:p w:rsidR="00DA1EA4" w:rsidRPr="00E73F01" w:rsidRDefault="00DA1EA4" w:rsidP="00807547">
      <w:pPr>
        <w:pStyle w:val="a4"/>
        <w:numPr>
          <w:ilvl w:val="2"/>
          <w:numId w:val="17"/>
        </w:numPr>
        <w:spacing w:line="46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完成簡報：政策好點子簡報格式不限，惟需於</w:t>
      </w:r>
      <w:r w:rsidRPr="00E73F01">
        <w:rPr>
          <w:rFonts w:ascii="標楷體" w:hAnsi="標楷體"/>
          <w:color w:val="000000"/>
          <w:sz w:val="28"/>
          <w:szCs w:val="28"/>
        </w:rPr>
        <w:t>5</w:t>
      </w:r>
      <w:r w:rsidRPr="00E73F01">
        <w:rPr>
          <w:rFonts w:ascii="標楷體" w:hAnsi="標楷體" w:hint="eastAsia"/>
          <w:color w:val="000000"/>
          <w:sz w:val="28"/>
          <w:szCs w:val="28"/>
        </w:rPr>
        <w:t>至</w:t>
      </w:r>
      <w:r w:rsidRPr="00E73F01">
        <w:rPr>
          <w:rFonts w:ascii="標楷體" w:hAnsi="標楷體"/>
          <w:color w:val="000000"/>
          <w:sz w:val="28"/>
          <w:szCs w:val="28"/>
        </w:rPr>
        <w:t>8</w:t>
      </w:r>
      <w:r w:rsidRPr="00E73F01">
        <w:rPr>
          <w:rFonts w:ascii="標楷體" w:hAnsi="標楷體" w:hint="eastAsia"/>
          <w:color w:val="000000"/>
          <w:sz w:val="28"/>
          <w:szCs w:val="28"/>
        </w:rPr>
        <w:t>張簡報內</w:t>
      </w:r>
      <w:r w:rsidRPr="00E73F01">
        <w:rPr>
          <w:rFonts w:ascii="標楷體" w:hAnsi="標楷體"/>
          <w:color w:val="000000"/>
          <w:sz w:val="28"/>
          <w:szCs w:val="28"/>
        </w:rPr>
        <w:t>(</w:t>
      </w:r>
      <w:r w:rsidRPr="00E73F01">
        <w:rPr>
          <w:rFonts w:ascii="標楷體" w:hAnsi="標楷體" w:hint="eastAsia"/>
          <w:color w:val="000000"/>
          <w:sz w:val="28"/>
          <w:szCs w:val="28"/>
        </w:rPr>
        <w:t>附圖文</w:t>
      </w:r>
      <w:r w:rsidRPr="00E73F01">
        <w:rPr>
          <w:rFonts w:ascii="標楷體" w:hAnsi="標楷體"/>
          <w:color w:val="000000"/>
          <w:sz w:val="28"/>
          <w:szCs w:val="28"/>
        </w:rPr>
        <w:t>)</w:t>
      </w:r>
      <w:r w:rsidRPr="00E73F01">
        <w:rPr>
          <w:rFonts w:ascii="標楷體" w:hAnsi="標楷體" w:hint="eastAsia"/>
          <w:color w:val="000000"/>
          <w:sz w:val="28"/>
          <w:szCs w:val="28"/>
        </w:rPr>
        <w:t>，完整說明好點子構想及執行方式，以及促成何種政策或社會問題的解決與改變，且內容應包含下列項目：</w:t>
      </w:r>
    </w:p>
    <w:p w:rsidR="00DA1EA4" w:rsidRPr="000A68BB" w:rsidRDefault="00DA1EA4" w:rsidP="00807547">
      <w:pPr>
        <w:pStyle w:val="a4"/>
        <w:numPr>
          <w:ilvl w:val="3"/>
          <w:numId w:val="17"/>
        </w:numPr>
        <w:spacing w:line="46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0A68BB">
        <w:rPr>
          <w:rFonts w:ascii="標楷體" w:hAnsi="標楷體" w:hint="eastAsia"/>
          <w:color w:val="000000"/>
          <w:sz w:val="28"/>
          <w:szCs w:val="28"/>
        </w:rPr>
        <w:t>基本資料：「徵件類別</w:t>
      </w:r>
      <w:r w:rsidRPr="000A68BB">
        <w:rPr>
          <w:rFonts w:ascii="標楷體" w:hAnsi="標楷體"/>
          <w:color w:val="000000"/>
          <w:sz w:val="28"/>
          <w:szCs w:val="28"/>
        </w:rPr>
        <w:t>/</w:t>
      </w:r>
      <w:r w:rsidRPr="000A68BB">
        <w:rPr>
          <w:rFonts w:ascii="標楷體" w:hAnsi="標楷體" w:hint="eastAsia"/>
          <w:color w:val="000000"/>
          <w:sz w:val="28"/>
          <w:szCs w:val="28"/>
        </w:rPr>
        <w:t>主題」、「好點子名稱」、「團隊名稱」、「團隊成員」。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6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好點子內容：「提案動機」、「現況與問題」、「好點子對策與執行方式」、「預期效益」、「好點子對應機關」。</w:t>
      </w:r>
    </w:p>
    <w:p w:rsidR="00DA1EA4" w:rsidRPr="00E73F01" w:rsidRDefault="00DA1EA4" w:rsidP="00807547">
      <w:pPr>
        <w:pStyle w:val="a4"/>
        <w:numPr>
          <w:ilvl w:val="2"/>
          <w:numId w:val="17"/>
        </w:numPr>
        <w:spacing w:line="46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上傳簡報：政策好點子簡報完成後，為避免檔案讀取時產生錯誤，需將簡報轉為</w:t>
      </w:r>
      <w:r w:rsidRPr="00E73F01">
        <w:rPr>
          <w:rFonts w:ascii="標楷體" w:hAnsi="標楷體"/>
          <w:color w:val="000000"/>
          <w:sz w:val="28"/>
          <w:szCs w:val="28"/>
        </w:rPr>
        <w:t>PDF</w:t>
      </w:r>
      <w:r w:rsidRPr="00E73F01">
        <w:rPr>
          <w:rFonts w:ascii="標楷體" w:hAnsi="標楷體" w:hint="eastAsia"/>
          <w:color w:val="000000"/>
          <w:sz w:val="28"/>
          <w:szCs w:val="28"/>
        </w:rPr>
        <w:t>檔後再上傳至活動網頁</w:t>
      </w:r>
      <w:r w:rsidR="00D07F5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C842B3">
        <w:rPr>
          <w:rFonts w:ascii="標楷體" w:hAnsi="標楷體" w:hint="eastAsia"/>
          <w:color w:val="000000"/>
          <w:sz w:val="28"/>
          <w:szCs w:val="28"/>
        </w:rPr>
        <w:t>(</w:t>
      </w:r>
      <w:r w:rsidR="00D07F56" w:rsidRPr="00D07F56">
        <w:rPr>
          <w:rFonts w:ascii="標楷體" w:hAnsi="標楷體" w:hint="eastAsia"/>
          <w:color w:val="FF0000"/>
          <w:sz w:val="28"/>
          <w:szCs w:val="28"/>
        </w:rPr>
        <w:t>網址</w:t>
      </w:r>
      <w:r w:rsidR="00AC1883">
        <w:rPr>
          <w:rFonts w:ascii="標楷體" w:hAnsi="標楷體" w:hint="eastAsia"/>
          <w:color w:val="FF0000"/>
          <w:sz w:val="28"/>
          <w:szCs w:val="28"/>
        </w:rPr>
        <w:t>另行公告</w:t>
      </w:r>
      <w:r w:rsidR="00C842B3">
        <w:rPr>
          <w:rFonts w:ascii="標楷體" w:hAnsi="標楷體" w:hint="eastAsia"/>
          <w:color w:val="000000"/>
          <w:sz w:val="28"/>
          <w:szCs w:val="28"/>
        </w:rPr>
        <w:t>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B0439B">
      <w:pPr>
        <w:numPr>
          <w:ilvl w:val="0"/>
          <w:numId w:val="17"/>
        </w:numPr>
        <w:tabs>
          <w:tab w:val="clear" w:pos="823"/>
          <w:tab w:val="num" w:pos="851"/>
        </w:tabs>
        <w:spacing w:beforeLines="50" w:before="180" w:line="460" w:lineRule="exact"/>
        <w:ind w:hanging="539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評選方式</w:t>
      </w:r>
    </w:p>
    <w:p w:rsidR="00DA1EA4" w:rsidRPr="006B7EAE" w:rsidRDefault="00DA1EA4" w:rsidP="00807547">
      <w:pPr>
        <w:pStyle w:val="a4"/>
        <w:numPr>
          <w:ilvl w:val="2"/>
          <w:numId w:val="17"/>
        </w:numPr>
        <w:spacing w:line="480" w:lineRule="exact"/>
        <w:ind w:leftChars="0" w:left="1134" w:hanging="567"/>
        <w:jc w:val="both"/>
        <w:rPr>
          <w:rFonts w:ascii="標楷體"/>
          <w:b/>
          <w:color w:val="000000"/>
          <w:sz w:val="28"/>
          <w:szCs w:val="28"/>
        </w:rPr>
      </w:pPr>
      <w:r w:rsidRPr="006B7EAE">
        <w:rPr>
          <w:rFonts w:ascii="標楷體" w:hAnsi="標楷體" w:hint="eastAsia"/>
          <w:b/>
          <w:color w:val="000000"/>
          <w:sz w:val="28"/>
          <w:szCs w:val="28"/>
        </w:rPr>
        <w:t>指定主題：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6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初審：由主辦機關先進行資格審查，合格者進入複審並參</w:t>
      </w:r>
      <w:r w:rsidRPr="00E73F01">
        <w:rPr>
          <w:rFonts w:ascii="標楷體" w:hAnsi="標楷體" w:hint="eastAsia"/>
          <w:color w:val="000000"/>
          <w:sz w:val="28"/>
          <w:szCs w:val="28"/>
        </w:rPr>
        <w:lastRenderedPageBreak/>
        <w:t>與網路人氣獎票選，不合格者不另行通知，初審結果公告日期暫訂為</w:t>
      </w:r>
      <w:r w:rsidR="00D11631">
        <w:rPr>
          <w:rFonts w:ascii="標楷體" w:hAnsi="標楷體" w:hint="eastAsia"/>
          <w:color w:val="000000"/>
          <w:sz w:val="28"/>
          <w:szCs w:val="28"/>
        </w:rPr>
        <w:t>6</w:t>
      </w:r>
      <w:r w:rsidRPr="00E73F01">
        <w:rPr>
          <w:rFonts w:ascii="標楷體" w:hAnsi="標楷體" w:hint="eastAsia"/>
          <w:color w:val="000000"/>
          <w:sz w:val="28"/>
          <w:szCs w:val="28"/>
        </w:rPr>
        <w:t>月</w:t>
      </w:r>
      <w:r w:rsidRPr="00E73F01">
        <w:rPr>
          <w:rFonts w:ascii="標楷體" w:hAnsi="標楷體"/>
          <w:color w:val="000000"/>
          <w:sz w:val="28"/>
          <w:szCs w:val="28"/>
        </w:rPr>
        <w:t>1</w:t>
      </w:r>
      <w:r w:rsidRPr="00E73F01">
        <w:rPr>
          <w:rFonts w:ascii="標楷體" w:hAnsi="標楷體" w:hint="eastAsia"/>
          <w:color w:val="000000"/>
          <w:sz w:val="28"/>
          <w:szCs w:val="28"/>
        </w:rPr>
        <w:t>日。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6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複審：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6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主辦機關將組成評審小組，由評審委員選出具創意與實踐潛力之政策好點子，預計選出</w:t>
      </w:r>
      <w:r w:rsidRPr="00E73F01">
        <w:rPr>
          <w:rFonts w:ascii="標楷體" w:hAnsi="標楷體"/>
          <w:color w:val="000000"/>
          <w:sz w:val="28"/>
          <w:szCs w:val="28"/>
        </w:rPr>
        <w:t>10</w:t>
      </w:r>
      <w:r w:rsidRPr="00E73F01">
        <w:rPr>
          <w:rFonts w:ascii="標楷體" w:hAnsi="標楷體" w:hint="eastAsia"/>
          <w:color w:val="000000"/>
          <w:sz w:val="28"/>
          <w:szCs w:val="28"/>
        </w:rPr>
        <w:t>隊，複審結果公告日期暫訂為</w:t>
      </w:r>
      <w:r w:rsidRPr="00E73F01">
        <w:rPr>
          <w:rFonts w:ascii="標楷體" w:hAnsi="標楷體"/>
          <w:color w:val="000000"/>
          <w:sz w:val="28"/>
          <w:szCs w:val="28"/>
        </w:rPr>
        <w:t>6</w:t>
      </w:r>
      <w:r w:rsidRPr="00E73F01">
        <w:rPr>
          <w:rFonts w:ascii="標楷體" w:hAnsi="標楷體" w:hint="eastAsia"/>
          <w:color w:val="000000"/>
          <w:sz w:val="28"/>
          <w:szCs w:val="28"/>
        </w:rPr>
        <w:t>月</w:t>
      </w:r>
      <w:r w:rsidRPr="00E73F01">
        <w:rPr>
          <w:rFonts w:ascii="標楷體" w:hAnsi="標楷體"/>
          <w:color w:val="000000"/>
          <w:sz w:val="28"/>
          <w:szCs w:val="28"/>
        </w:rPr>
        <w:t>20</w:t>
      </w:r>
      <w:r w:rsidRPr="00E73F01">
        <w:rPr>
          <w:rFonts w:ascii="標楷體" w:hAnsi="標楷體" w:hint="eastAsia"/>
          <w:color w:val="000000"/>
          <w:sz w:val="28"/>
          <w:szCs w:val="28"/>
        </w:rPr>
        <w:t>日。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6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評選標準：完整可行性</w:t>
      </w:r>
      <w:r w:rsidRPr="00E73F01">
        <w:rPr>
          <w:rFonts w:ascii="標楷體" w:hAnsi="標楷體"/>
          <w:color w:val="000000"/>
          <w:sz w:val="28"/>
          <w:szCs w:val="28"/>
        </w:rPr>
        <w:t>(40%)</w:t>
      </w:r>
      <w:r w:rsidRPr="00E73F01">
        <w:rPr>
          <w:rFonts w:ascii="標楷體" w:hAnsi="標楷體" w:hint="eastAsia"/>
          <w:color w:val="000000"/>
          <w:sz w:val="28"/>
          <w:szCs w:val="28"/>
        </w:rPr>
        <w:t>、前瞻創新性</w:t>
      </w:r>
      <w:r w:rsidRPr="00E73F01">
        <w:rPr>
          <w:rFonts w:ascii="標楷體" w:hAnsi="標楷體"/>
          <w:color w:val="000000"/>
          <w:sz w:val="28"/>
          <w:szCs w:val="28"/>
        </w:rPr>
        <w:t>(30%)</w:t>
      </w:r>
      <w:r w:rsidRPr="00E73F01">
        <w:rPr>
          <w:rFonts w:ascii="標楷體" w:hAnsi="標楷體" w:hint="eastAsia"/>
          <w:color w:val="000000"/>
          <w:sz w:val="28"/>
          <w:szCs w:val="28"/>
        </w:rPr>
        <w:t>、行動轉化性</w:t>
      </w:r>
      <w:r w:rsidRPr="00E73F01">
        <w:rPr>
          <w:rFonts w:ascii="標楷體" w:hAnsi="標楷體"/>
          <w:color w:val="000000"/>
          <w:sz w:val="28"/>
          <w:szCs w:val="28"/>
        </w:rPr>
        <w:t>(30%)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6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青年政策好點子座談會</w:t>
      </w:r>
    </w:p>
    <w:p w:rsidR="00DA1EA4" w:rsidRPr="00CF0D44" w:rsidRDefault="00DA1EA4" w:rsidP="00807547">
      <w:pPr>
        <w:pStyle w:val="a4"/>
        <w:numPr>
          <w:ilvl w:val="6"/>
          <w:numId w:val="17"/>
        </w:numPr>
        <w:spacing w:line="46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CF0D44">
        <w:rPr>
          <w:rFonts w:ascii="標楷體" w:hAnsi="標楷體" w:hint="eastAsia"/>
          <w:color w:val="000000"/>
          <w:sz w:val="28"/>
          <w:szCs w:val="28"/>
        </w:rPr>
        <w:t>時間、地點：預計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6"/>
        </w:smartTagPr>
        <w:r w:rsidRPr="00CF0D44">
          <w:rPr>
            <w:rFonts w:ascii="標楷體" w:hAnsi="標楷體"/>
            <w:color w:val="000000"/>
            <w:sz w:val="28"/>
            <w:szCs w:val="28"/>
          </w:rPr>
          <w:t>6</w:t>
        </w:r>
        <w:r w:rsidRPr="00CF0D44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CF0D44">
          <w:rPr>
            <w:rFonts w:ascii="標楷體" w:hAnsi="標楷體"/>
            <w:color w:val="000000"/>
            <w:sz w:val="28"/>
            <w:szCs w:val="28"/>
          </w:rPr>
          <w:t>29</w:t>
        </w:r>
        <w:r w:rsidRPr="00CF0D44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CF0D44">
        <w:rPr>
          <w:rFonts w:ascii="標楷體" w:hAnsi="標楷體" w:hint="eastAsia"/>
          <w:color w:val="000000"/>
          <w:sz w:val="28"/>
          <w:szCs w:val="28"/>
        </w:rPr>
        <w:t>，於臺北市辦理</w:t>
      </w:r>
      <w:r w:rsidR="007A3E7C" w:rsidRPr="00CF0D44">
        <w:rPr>
          <w:rFonts w:ascii="標楷體" w:hAnsi="標楷體" w:hint="eastAsia"/>
          <w:color w:val="000000"/>
          <w:sz w:val="28"/>
          <w:szCs w:val="28"/>
        </w:rPr>
        <w:t>〈地點另行公布〉</w:t>
      </w:r>
      <w:r w:rsidRPr="00CF0D4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6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目的：使指定主題複審入圍團隊更加了解合作部會政策需求，以充實好點子內容，並提升可執行性。</w:t>
      </w:r>
    </w:p>
    <w:p w:rsidR="00DA1EA4" w:rsidRPr="00A96759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E26A56">
        <w:rPr>
          <w:rFonts w:ascii="標楷體" w:hAnsi="標楷體" w:hint="eastAsia"/>
          <w:color w:val="000000"/>
          <w:sz w:val="28"/>
          <w:szCs w:val="28"/>
        </w:rPr>
        <w:t>進行方式</w:t>
      </w:r>
      <w:r>
        <w:rPr>
          <w:rFonts w:ascii="標楷體" w:hAnsi="標楷體" w:hint="eastAsia"/>
          <w:color w:val="000000"/>
          <w:sz w:val="28"/>
          <w:szCs w:val="28"/>
        </w:rPr>
        <w:t>：</w:t>
      </w:r>
    </w:p>
    <w:p w:rsidR="00DA1EA4" w:rsidRDefault="00DA1EA4" w:rsidP="00807547">
      <w:pPr>
        <w:pStyle w:val="a4"/>
        <w:numPr>
          <w:ilvl w:val="0"/>
          <w:numId w:val="12"/>
        </w:numPr>
        <w:spacing w:line="480" w:lineRule="exact"/>
        <w:ind w:leftChars="0" w:left="1560" w:hanging="284"/>
        <w:jc w:val="both"/>
        <w:rPr>
          <w:rFonts w:ascii="標楷體"/>
          <w:color w:val="000000"/>
          <w:sz w:val="28"/>
          <w:szCs w:val="28"/>
        </w:rPr>
      </w:pPr>
      <w:r w:rsidRPr="00A96759">
        <w:rPr>
          <w:rFonts w:ascii="標楷體" w:hAnsi="標楷體" w:hint="eastAsia"/>
          <w:color w:val="000000"/>
          <w:sz w:val="28"/>
          <w:szCs w:val="28"/>
        </w:rPr>
        <w:t>先由合作部會針對政策進行說明，再由複審入圍團隊詢問相關問題；部會僅可就現行政策、具體措施、法令規定等進行說明，不可針對入圍團隊的好點子提供修改建議</w:t>
      </w:r>
      <w:r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474551" w:rsidRDefault="00DA1EA4" w:rsidP="00807547">
      <w:pPr>
        <w:pStyle w:val="a4"/>
        <w:numPr>
          <w:ilvl w:val="0"/>
          <w:numId w:val="12"/>
        </w:numPr>
        <w:spacing w:line="480" w:lineRule="exact"/>
        <w:ind w:leftChars="0" w:left="1560" w:hanging="284"/>
        <w:jc w:val="both"/>
        <w:rPr>
          <w:rFonts w:ascii="標楷體"/>
          <w:sz w:val="28"/>
          <w:szCs w:val="28"/>
        </w:rPr>
      </w:pPr>
      <w:r w:rsidRPr="00E26A56">
        <w:rPr>
          <w:rFonts w:ascii="標楷體" w:hAnsi="標楷體" w:hint="eastAsia"/>
          <w:color w:val="000000"/>
          <w:sz w:val="28"/>
          <w:szCs w:val="28"/>
        </w:rPr>
        <w:t>另由主辦機關聘請專業講師教導如何提升簡報與口語表達能力，實際課程內容以屆時通知為準</w:t>
      </w:r>
      <w:r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Default="00DA1EA4" w:rsidP="00807547">
      <w:pPr>
        <w:pStyle w:val="a4"/>
        <w:numPr>
          <w:ilvl w:val="3"/>
          <w:numId w:val="17"/>
        </w:numPr>
        <w:spacing w:line="480" w:lineRule="exact"/>
        <w:ind w:leftChars="0" w:left="1276" w:hanging="425"/>
        <w:jc w:val="both"/>
        <w:rPr>
          <w:rFonts w:ascii="標楷體"/>
          <w:sz w:val="28"/>
          <w:szCs w:val="28"/>
        </w:rPr>
      </w:pPr>
      <w:r w:rsidRPr="00004F05">
        <w:rPr>
          <w:rFonts w:ascii="標楷體" w:hAnsi="標楷體" w:hint="eastAsia"/>
          <w:sz w:val="28"/>
          <w:szCs w:val="28"/>
        </w:rPr>
        <w:t>決審</w:t>
      </w:r>
      <w:r>
        <w:rPr>
          <w:rFonts w:ascii="標楷體" w:hAnsi="標楷體" w:hint="eastAsia"/>
          <w:sz w:val="28"/>
          <w:szCs w:val="28"/>
        </w:rPr>
        <w:t>：</w:t>
      </w:r>
    </w:p>
    <w:p w:rsidR="00DA1EA4" w:rsidRPr="0099429B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99429B">
        <w:rPr>
          <w:rFonts w:ascii="標楷體" w:hAnsi="標楷體" w:hint="eastAsia"/>
          <w:sz w:val="28"/>
          <w:szCs w:val="28"/>
        </w:rPr>
        <w:t>時間、地點：</w:t>
      </w:r>
      <w:r>
        <w:rPr>
          <w:rFonts w:ascii="標楷體" w:hAnsi="標楷體" w:hint="eastAsia"/>
          <w:sz w:val="28"/>
          <w:szCs w:val="28"/>
        </w:rPr>
        <w:t>預計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6"/>
        </w:smartTagPr>
        <w:r>
          <w:rPr>
            <w:rFonts w:ascii="標楷體" w:hAnsi="標楷體"/>
            <w:sz w:val="28"/>
            <w:szCs w:val="28"/>
          </w:rPr>
          <w:t>7</w:t>
        </w:r>
        <w:r>
          <w:rPr>
            <w:rFonts w:ascii="標楷體" w:hAnsi="標楷體" w:hint="eastAsia"/>
            <w:sz w:val="28"/>
            <w:szCs w:val="28"/>
          </w:rPr>
          <w:t>月</w:t>
        </w:r>
        <w:r>
          <w:rPr>
            <w:rFonts w:ascii="標楷體" w:hAnsi="標楷體"/>
            <w:sz w:val="28"/>
            <w:szCs w:val="28"/>
          </w:rPr>
          <w:t>24</w:t>
        </w:r>
        <w:r>
          <w:rPr>
            <w:rFonts w:ascii="標楷體" w:hAnsi="標楷體" w:hint="eastAsia"/>
            <w:sz w:val="28"/>
            <w:szCs w:val="28"/>
          </w:rPr>
          <w:t>日</w:t>
        </w:r>
      </w:smartTag>
      <w:r>
        <w:rPr>
          <w:rFonts w:ascii="標楷體" w:hAnsi="標楷體" w:hint="eastAsia"/>
          <w:sz w:val="28"/>
          <w:szCs w:val="28"/>
        </w:rPr>
        <w:t>，於臺北市辦理。</w:t>
      </w:r>
    </w:p>
    <w:p w:rsidR="00DA1EA4" w:rsidRPr="0099429B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A622E0">
        <w:rPr>
          <w:rFonts w:ascii="標楷體" w:hAnsi="標楷體" w:hint="eastAsia"/>
          <w:sz w:val="28"/>
          <w:szCs w:val="28"/>
        </w:rPr>
        <w:t>參加對象：</w:t>
      </w:r>
      <w:r>
        <w:rPr>
          <w:rFonts w:ascii="標楷體" w:hAnsi="標楷體" w:hint="eastAsia"/>
          <w:sz w:val="28"/>
          <w:szCs w:val="28"/>
        </w:rPr>
        <w:t>指定主題</w:t>
      </w:r>
      <w:r w:rsidRPr="00A622E0">
        <w:rPr>
          <w:rFonts w:ascii="標楷體" w:hAnsi="標楷體" w:hint="eastAsia"/>
          <w:sz w:val="28"/>
          <w:szCs w:val="28"/>
        </w:rPr>
        <w:t>複審入圍團隊。</w:t>
      </w:r>
    </w:p>
    <w:p w:rsidR="00DA1EA4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A622E0">
        <w:rPr>
          <w:rFonts w:ascii="標楷體" w:hAnsi="標楷體" w:hint="eastAsia"/>
          <w:sz w:val="28"/>
          <w:szCs w:val="28"/>
        </w:rPr>
        <w:t>決審簡報</w:t>
      </w:r>
      <w:r>
        <w:rPr>
          <w:rFonts w:ascii="標楷體" w:hAnsi="標楷體" w:hint="eastAsia"/>
          <w:sz w:val="28"/>
          <w:szCs w:val="28"/>
        </w:rPr>
        <w:t>：</w:t>
      </w:r>
    </w:p>
    <w:p w:rsidR="00DA1EA4" w:rsidRDefault="00DA1EA4" w:rsidP="00807547">
      <w:pPr>
        <w:pStyle w:val="a4"/>
        <w:numPr>
          <w:ilvl w:val="0"/>
          <w:numId w:val="14"/>
        </w:numPr>
        <w:spacing w:line="480" w:lineRule="exact"/>
        <w:ind w:leftChars="0" w:left="1560" w:hanging="284"/>
        <w:jc w:val="both"/>
        <w:rPr>
          <w:rFonts w:ascii="標楷體"/>
          <w:sz w:val="28"/>
          <w:szCs w:val="28"/>
        </w:rPr>
      </w:pPr>
      <w:r w:rsidRPr="003E3B5D">
        <w:rPr>
          <w:rFonts w:ascii="標楷體" w:hAnsi="標楷體" w:hint="eastAsia"/>
          <w:sz w:val="28"/>
          <w:szCs w:val="28"/>
        </w:rPr>
        <w:t>繳交時間：需於</w:t>
      </w:r>
      <w:r w:rsidRPr="003E3B5D">
        <w:rPr>
          <w:rFonts w:ascii="標楷體" w:hAnsi="標楷體"/>
          <w:sz w:val="28"/>
          <w:szCs w:val="28"/>
        </w:rPr>
        <w:t>7</w:t>
      </w:r>
      <w:r w:rsidRPr="003E3B5D">
        <w:rPr>
          <w:rFonts w:ascii="標楷體" w:hAnsi="標楷體" w:hint="eastAsia"/>
          <w:sz w:val="28"/>
          <w:szCs w:val="28"/>
        </w:rPr>
        <w:t>月</w:t>
      </w:r>
      <w:r w:rsidRPr="003E3B5D">
        <w:rPr>
          <w:rFonts w:ascii="標楷體" w:hAnsi="標楷體"/>
          <w:sz w:val="28"/>
          <w:szCs w:val="28"/>
        </w:rPr>
        <w:t>15</w:t>
      </w:r>
      <w:r w:rsidRPr="003E3B5D">
        <w:rPr>
          <w:rFonts w:ascii="標楷體" w:hAnsi="標楷體" w:hint="eastAsia"/>
          <w:sz w:val="28"/>
          <w:szCs w:val="28"/>
        </w:rPr>
        <w:t>日前提出完整版提案。</w:t>
      </w:r>
    </w:p>
    <w:p w:rsidR="00DA1EA4" w:rsidRPr="0099429B" w:rsidRDefault="00DA1EA4" w:rsidP="00807547">
      <w:pPr>
        <w:pStyle w:val="a4"/>
        <w:numPr>
          <w:ilvl w:val="0"/>
          <w:numId w:val="14"/>
        </w:numPr>
        <w:spacing w:line="480" w:lineRule="exact"/>
        <w:ind w:leftChars="0" w:left="1560" w:hanging="284"/>
        <w:jc w:val="both"/>
        <w:rPr>
          <w:rFonts w:ascii="標楷體"/>
          <w:sz w:val="28"/>
          <w:szCs w:val="28"/>
        </w:rPr>
      </w:pPr>
      <w:r w:rsidRPr="003E3B5D">
        <w:rPr>
          <w:rFonts w:ascii="標楷體" w:hAnsi="標楷體" w:hint="eastAsia"/>
          <w:sz w:val="28"/>
          <w:szCs w:val="28"/>
        </w:rPr>
        <w:t>簡報規格：需於</w:t>
      </w:r>
      <w:r w:rsidRPr="003E3B5D">
        <w:rPr>
          <w:rFonts w:ascii="標楷體" w:hAnsi="標楷體"/>
          <w:sz w:val="28"/>
          <w:szCs w:val="28"/>
        </w:rPr>
        <w:t>20</w:t>
      </w:r>
      <w:r w:rsidRPr="003E3B5D">
        <w:rPr>
          <w:rFonts w:ascii="標楷體" w:hAnsi="標楷體" w:hint="eastAsia"/>
          <w:sz w:val="28"/>
          <w:szCs w:val="28"/>
        </w:rPr>
        <w:t>張簡報內完整呈現好點子，簡報內容仍應包含「基本資料」及「好點子內容」等項目。</w:t>
      </w:r>
    </w:p>
    <w:p w:rsidR="00DA1EA4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FF7620">
        <w:rPr>
          <w:rFonts w:ascii="標楷體" w:hAnsi="標楷體" w:hint="eastAsia"/>
          <w:sz w:val="28"/>
          <w:szCs w:val="28"/>
        </w:rPr>
        <w:t>進行方式：由評審小組就複審入圍好點子先進行審查，再於決審當天聽取團隊簡報，並進行詢答，每隊簡報時間</w:t>
      </w:r>
      <w:r w:rsidRPr="00FF7620">
        <w:rPr>
          <w:rFonts w:ascii="標楷體" w:hAnsi="標楷體"/>
          <w:sz w:val="28"/>
          <w:szCs w:val="28"/>
        </w:rPr>
        <w:t>10</w:t>
      </w:r>
      <w:r w:rsidRPr="00FF7620">
        <w:rPr>
          <w:rFonts w:ascii="標楷體" w:hAnsi="標楷體" w:hint="eastAsia"/>
          <w:sz w:val="28"/>
          <w:szCs w:val="28"/>
        </w:rPr>
        <w:t>分鐘，答詢時間</w:t>
      </w:r>
      <w:r w:rsidRPr="00FF7620">
        <w:rPr>
          <w:rFonts w:ascii="標楷體" w:hAnsi="標楷體"/>
          <w:sz w:val="28"/>
          <w:szCs w:val="28"/>
        </w:rPr>
        <w:t>8</w:t>
      </w:r>
      <w:r w:rsidRPr="00FF7620">
        <w:rPr>
          <w:rFonts w:ascii="標楷體" w:hAnsi="標楷體" w:hint="eastAsia"/>
          <w:sz w:val="28"/>
          <w:szCs w:val="28"/>
        </w:rPr>
        <w:t>分鐘，再由評選小組依分數高低決</w:t>
      </w:r>
      <w:r w:rsidRPr="00FF7620">
        <w:rPr>
          <w:rFonts w:ascii="標楷體" w:hAnsi="標楷體" w:hint="eastAsia"/>
          <w:sz w:val="28"/>
          <w:szCs w:val="28"/>
        </w:rPr>
        <w:lastRenderedPageBreak/>
        <w:t>定最終名次及奬項，決審結果公告日期暫訂為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2016"/>
        </w:smartTagPr>
        <w:r w:rsidRPr="00FF7620">
          <w:rPr>
            <w:rFonts w:ascii="標楷體" w:hAnsi="標楷體"/>
            <w:sz w:val="28"/>
            <w:szCs w:val="28"/>
          </w:rPr>
          <w:t>7</w:t>
        </w:r>
        <w:r w:rsidRPr="00FF7620">
          <w:rPr>
            <w:rFonts w:ascii="標楷體" w:hAnsi="標楷體" w:hint="eastAsia"/>
            <w:sz w:val="28"/>
            <w:szCs w:val="28"/>
          </w:rPr>
          <w:t>月</w:t>
        </w:r>
        <w:r w:rsidRPr="00FF7620">
          <w:rPr>
            <w:rFonts w:ascii="標楷體" w:hAnsi="標楷體"/>
            <w:sz w:val="28"/>
            <w:szCs w:val="28"/>
          </w:rPr>
          <w:t>27</w:t>
        </w:r>
        <w:r w:rsidRPr="00FF7620">
          <w:rPr>
            <w:rFonts w:ascii="標楷體" w:hAnsi="標楷體" w:hint="eastAsia"/>
            <w:sz w:val="28"/>
            <w:szCs w:val="28"/>
          </w:rPr>
          <w:t>日</w:t>
        </w:r>
      </w:smartTag>
      <w:r w:rsidRPr="00FF7620">
        <w:rPr>
          <w:rFonts w:ascii="標楷體" w:hAnsi="標楷體" w:hint="eastAsia"/>
          <w:sz w:val="28"/>
          <w:szCs w:val="28"/>
        </w:rPr>
        <w:t>。</w:t>
      </w:r>
    </w:p>
    <w:p w:rsidR="00DA1EA4" w:rsidRPr="00004F05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sz w:val="28"/>
          <w:szCs w:val="28"/>
        </w:rPr>
      </w:pPr>
      <w:r w:rsidRPr="003E3B5D">
        <w:rPr>
          <w:rFonts w:ascii="標楷體" w:hAnsi="標楷體" w:hint="eastAsia"/>
          <w:sz w:val="28"/>
          <w:szCs w:val="28"/>
        </w:rPr>
        <w:t>評選標準</w:t>
      </w:r>
      <w:r>
        <w:rPr>
          <w:rFonts w:ascii="標楷體" w:hAnsi="標楷體" w:hint="eastAsia"/>
          <w:sz w:val="28"/>
          <w:szCs w:val="28"/>
        </w:rPr>
        <w:t>：</w:t>
      </w:r>
    </w:p>
    <w:p w:rsidR="00DA1EA4" w:rsidRPr="00036B9B" w:rsidRDefault="00DA1EA4" w:rsidP="00807547">
      <w:pPr>
        <w:pStyle w:val="a4"/>
        <w:numPr>
          <w:ilvl w:val="0"/>
          <w:numId w:val="15"/>
        </w:numPr>
        <w:spacing w:line="480" w:lineRule="exact"/>
        <w:ind w:leftChars="0" w:left="1560" w:hanging="284"/>
        <w:jc w:val="both"/>
        <w:rPr>
          <w:rFonts w:ascii="標楷體"/>
          <w:sz w:val="28"/>
          <w:szCs w:val="28"/>
        </w:rPr>
      </w:pPr>
      <w:r w:rsidRPr="00036B9B">
        <w:rPr>
          <w:rFonts w:ascii="標楷體" w:hAnsi="標楷體" w:hint="eastAsia"/>
          <w:sz w:val="28"/>
          <w:szCs w:val="28"/>
        </w:rPr>
        <w:t>決審書面審查成績占總分之</w:t>
      </w:r>
      <w:r w:rsidRPr="00036B9B">
        <w:rPr>
          <w:rFonts w:ascii="標楷體" w:hAnsi="標楷體"/>
          <w:sz w:val="28"/>
          <w:szCs w:val="28"/>
        </w:rPr>
        <w:t>60%</w:t>
      </w:r>
      <w:r>
        <w:rPr>
          <w:rFonts w:ascii="標楷體" w:hAnsi="標楷體" w:hint="eastAsia"/>
          <w:sz w:val="28"/>
          <w:szCs w:val="28"/>
        </w:rPr>
        <w:t>：</w:t>
      </w:r>
      <w:r w:rsidRPr="00036B9B">
        <w:rPr>
          <w:rFonts w:ascii="標楷體" w:hAnsi="標楷體" w:hint="eastAsia"/>
          <w:sz w:val="28"/>
          <w:szCs w:val="28"/>
        </w:rPr>
        <w:t>包含完整可行性</w:t>
      </w:r>
      <w:r w:rsidRPr="00036B9B">
        <w:rPr>
          <w:rFonts w:ascii="標楷體" w:hAnsi="標楷體"/>
          <w:sz w:val="28"/>
          <w:szCs w:val="28"/>
        </w:rPr>
        <w:t>(40%)</w:t>
      </w:r>
      <w:r w:rsidRPr="00036B9B">
        <w:rPr>
          <w:rFonts w:ascii="標楷體" w:hAnsi="標楷體" w:hint="eastAsia"/>
          <w:sz w:val="28"/>
          <w:szCs w:val="28"/>
        </w:rPr>
        <w:t>、前瞻創新性</w:t>
      </w:r>
      <w:r w:rsidRPr="00036B9B">
        <w:rPr>
          <w:rFonts w:ascii="標楷體" w:hAnsi="標楷體"/>
          <w:sz w:val="28"/>
          <w:szCs w:val="28"/>
        </w:rPr>
        <w:t>(30%)</w:t>
      </w:r>
      <w:r w:rsidRPr="00036B9B">
        <w:rPr>
          <w:rFonts w:ascii="標楷體" w:hAnsi="標楷體" w:hint="eastAsia"/>
          <w:sz w:val="28"/>
          <w:szCs w:val="28"/>
        </w:rPr>
        <w:t>、行動轉化性</w:t>
      </w:r>
      <w:r w:rsidRPr="00036B9B">
        <w:rPr>
          <w:rFonts w:ascii="標楷體" w:hAnsi="標楷體"/>
          <w:sz w:val="28"/>
          <w:szCs w:val="28"/>
        </w:rPr>
        <w:t>(30%)</w:t>
      </w:r>
      <w:r>
        <w:rPr>
          <w:rFonts w:ascii="標楷體" w:hAnsi="標楷體" w:hint="eastAsia"/>
          <w:sz w:val="28"/>
          <w:szCs w:val="28"/>
        </w:rPr>
        <w:t>。</w:t>
      </w:r>
    </w:p>
    <w:p w:rsidR="00DA1EA4" w:rsidRPr="00913B98" w:rsidRDefault="00DA1EA4" w:rsidP="00807547">
      <w:pPr>
        <w:pStyle w:val="a4"/>
        <w:numPr>
          <w:ilvl w:val="0"/>
          <w:numId w:val="15"/>
        </w:numPr>
        <w:spacing w:line="480" w:lineRule="exact"/>
        <w:ind w:leftChars="0" w:left="1560" w:hanging="284"/>
        <w:jc w:val="both"/>
        <w:rPr>
          <w:rFonts w:ascii="標楷體"/>
          <w:sz w:val="28"/>
          <w:szCs w:val="28"/>
        </w:rPr>
      </w:pPr>
      <w:r w:rsidRPr="00913B98">
        <w:rPr>
          <w:rFonts w:ascii="標楷體" w:hAnsi="標楷體" w:hint="eastAsia"/>
          <w:sz w:val="28"/>
          <w:szCs w:val="28"/>
        </w:rPr>
        <w:t>簡報及詢答成績占總分之</w:t>
      </w:r>
      <w:r w:rsidRPr="00913B98">
        <w:rPr>
          <w:rFonts w:ascii="標楷體" w:hAnsi="標楷體"/>
          <w:sz w:val="28"/>
          <w:szCs w:val="28"/>
        </w:rPr>
        <w:t>40%</w:t>
      </w:r>
      <w:r w:rsidRPr="00913B98">
        <w:rPr>
          <w:rFonts w:ascii="標楷體" w:hAnsi="標楷體" w:hint="eastAsia"/>
          <w:sz w:val="28"/>
          <w:szCs w:val="28"/>
        </w:rPr>
        <w:t>：包</w:t>
      </w:r>
      <w:r w:rsidRPr="00036B9B">
        <w:rPr>
          <w:rFonts w:ascii="標楷體" w:hAnsi="標楷體" w:hint="eastAsia"/>
          <w:sz w:val="28"/>
          <w:szCs w:val="28"/>
        </w:rPr>
        <w:t>含</w:t>
      </w:r>
      <w:r w:rsidRPr="00913B98">
        <w:rPr>
          <w:rFonts w:ascii="標楷體" w:hAnsi="標楷體" w:hint="eastAsia"/>
          <w:sz w:val="28"/>
          <w:szCs w:val="28"/>
        </w:rPr>
        <w:t>簡報內容、溝通表達能力及團隊精神等。</w:t>
      </w:r>
    </w:p>
    <w:p w:rsidR="00DA1EA4" w:rsidRPr="006B7EAE" w:rsidRDefault="00DA1EA4" w:rsidP="00807547">
      <w:pPr>
        <w:pStyle w:val="a4"/>
        <w:numPr>
          <w:ilvl w:val="2"/>
          <w:numId w:val="17"/>
        </w:numPr>
        <w:spacing w:line="480" w:lineRule="exact"/>
        <w:ind w:leftChars="0" w:left="1134" w:hanging="567"/>
        <w:jc w:val="both"/>
        <w:rPr>
          <w:rFonts w:ascii="標楷體"/>
          <w:b/>
          <w:color w:val="000000"/>
          <w:sz w:val="28"/>
          <w:szCs w:val="28"/>
        </w:rPr>
      </w:pPr>
      <w:r w:rsidRPr="006B7EAE">
        <w:rPr>
          <w:rFonts w:ascii="標楷體" w:hAnsi="標楷體" w:hint="eastAsia"/>
          <w:b/>
          <w:color w:val="000000"/>
          <w:sz w:val="28"/>
          <w:szCs w:val="28"/>
        </w:rPr>
        <w:t>自定主題：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8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初審：由主辦機關先進行資格審查，合格者進入複審，不合格者不另行通知，初審結果公告日期暫訂為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6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22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8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複審：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初審合格團隊之政策好點子進入複審，由民眾進行網路票選，票選至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7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31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止</w:t>
      </w:r>
      <w:r w:rsidRPr="00E73F01">
        <w:rPr>
          <w:rFonts w:ascii="標楷體" w:hAnsi="標楷體"/>
          <w:color w:val="000000"/>
          <w:sz w:val="28"/>
          <w:szCs w:val="28"/>
        </w:rPr>
        <w:t>(</w:t>
      </w:r>
      <w:r w:rsidRPr="00E73F01">
        <w:rPr>
          <w:rFonts w:ascii="標楷體" w:hAnsi="標楷體" w:hint="eastAsia"/>
          <w:color w:val="000000"/>
          <w:sz w:val="28"/>
          <w:szCs w:val="28"/>
        </w:rPr>
        <w:t>以網路受理時間為準</w:t>
      </w:r>
      <w:r w:rsidRPr="00E73F01">
        <w:rPr>
          <w:rFonts w:ascii="標楷體" w:hAnsi="標楷體"/>
          <w:color w:val="000000"/>
          <w:sz w:val="28"/>
          <w:szCs w:val="28"/>
        </w:rPr>
        <w:t>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網友票選前</w:t>
      </w:r>
      <w:r w:rsidRPr="00E73F01">
        <w:rPr>
          <w:rFonts w:ascii="標楷體" w:hAnsi="標楷體"/>
          <w:color w:val="000000"/>
          <w:sz w:val="28"/>
          <w:szCs w:val="28"/>
        </w:rPr>
        <w:t>20</w:t>
      </w:r>
      <w:r w:rsidRPr="00E73F01">
        <w:rPr>
          <w:rFonts w:ascii="標楷體" w:hAnsi="標楷體" w:hint="eastAsia"/>
          <w:color w:val="000000"/>
          <w:sz w:val="28"/>
          <w:szCs w:val="28"/>
        </w:rPr>
        <w:t>名者，即可進入決審，複審結果公告日期暫訂為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8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4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  <w:r w:rsidR="00AF06B4">
        <w:rPr>
          <w:rFonts w:ascii="標楷體" w:hAnsi="標楷體" w:hint="eastAsia"/>
          <w:color w:val="000000"/>
          <w:sz w:val="28"/>
          <w:szCs w:val="28"/>
        </w:rPr>
        <w:t>票選機制另於活動網站公告。</w:t>
      </w:r>
    </w:p>
    <w:p w:rsidR="00DA1EA4" w:rsidRPr="00E73F01" w:rsidRDefault="00DA1EA4" w:rsidP="00807547">
      <w:pPr>
        <w:pStyle w:val="a4"/>
        <w:numPr>
          <w:ilvl w:val="3"/>
          <w:numId w:val="17"/>
        </w:numPr>
        <w:spacing w:line="480" w:lineRule="exact"/>
        <w:ind w:leftChars="0" w:left="1276" w:hanging="425"/>
        <w:jc w:val="both"/>
        <w:rPr>
          <w:rFonts w:ascii="標楷體" w:hAns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決審：</w:t>
      </w:r>
      <w:r w:rsidRPr="00E73F01">
        <w:rPr>
          <w:rFonts w:ascii="標楷體" w:hAnsi="標楷體"/>
          <w:color w:val="000000"/>
          <w:sz w:val="28"/>
          <w:szCs w:val="28"/>
        </w:rPr>
        <w:t xml:space="preserve"> 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主辦機關將組成評審小組，由評審委員選出具創意與實踐</w:t>
      </w:r>
      <w:r w:rsidRPr="00CF0D44">
        <w:rPr>
          <w:rFonts w:ascii="標楷體" w:hAnsi="標楷體" w:hint="eastAsia"/>
          <w:color w:val="000000"/>
          <w:sz w:val="28"/>
          <w:szCs w:val="28"/>
        </w:rPr>
        <w:t>潛力之政策好點子，預計選出</w:t>
      </w:r>
      <w:r w:rsidR="008228D6" w:rsidRPr="00CF0D44">
        <w:rPr>
          <w:rFonts w:ascii="標楷體" w:hAnsi="標楷體" w:hint="eastAsia"/>
          <w:color w:val="000000"/>
          <w:sz w:val="28"/>
          <w:szCs w:val="28"/>
        </w:rPr>
        <w:t>10</w:t>
      </w:r>
      <w:r w:rsidR="00D222B8" w:rsidRPr="00CF0D44">
        <w:rPr>
          <w:rFonts w:ascii="標楷體" w:hAnsi="標楷體" w:hint="eastAsia"/>
          <w:color w:val="000000"/>
          <w:sz w:val="28"/>
          <w:szCs w:val="28"/>
        </w:rPr>
        <w:t>隊</w:t>
      </w:r>
      <w:r w:rsidRPr="00CF0D44">
        <w:rPr>
          <w:rFonts w:ascii="標楷體" w:hAnsi="標楷體" w:hint="eastAsia"/>
          <w:color w:val="000000"/>
          <w:sz w:val="28"/>
          <w:szCs w:val="28"/>
        </w:rPr>
        <w:t>，決審結果公告日期</w:t>
      </w:r>
      <w:r w:rsidRPr="00E73F01">
        <w:rPr>
          <w:rFonts w:ascii="標楷體" w:hAnsi="標楷體" w:hint="eastAsia"/>
          <w:color w:val="000000"/>
          <w:sz w:val="28"/>
          <w:szCs w:val="28"/>
        </w:rPr>
        <w:t>暫訂為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8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15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807547">
      <w:pPr>
        <w:pStyle w:val="a4"/>
        <w:numPr>
          <w:ilvl w:val="6"/>
          <w:numId w:val="17"/>
        </w:numPr>
        <w:spacing w:line="480" w:lineRule="exact"/>
        <w:ind w:leftChars="0" w:left="1418" w:hanging="425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評選標準：完整可行性</w:t>
      </w:r>
      <w:r w:rsidRPr="00E73F01">
        <w:rPr>
          <w:rFonts w:ascii="標楷體" w:hAnsi="標楷體"/>
          <w:color w:val="000000"/>
          <w:sz w:val="28"/>
          <w:szCs w:val="28"/>
        </w:rPr>
        <w:t>(25%)</w:t>
      </w:r>
      <w:r w:rsidRPr="00E73F01">
        <w:rPr>
          <w:rFonts w:ascii="標楷體" w:hAnsi="標楷體" w:hint="eastAsia"/>
          <w:color w:val="000000"/>
          <w:sz w:val="28"/>
          <w:szCs w:val="28"/>
        </w:rPr>
        <w:t>、前瞻創新性</w:t>
      </w:r>
      <w:r w:rsidRPr="00E73F01">
        <w:rPr>
          <w:rFonts w:ascii="標楷體" w:hAnsi="標楷體"/>
          <w:color w:val="000000"/>
          <w:sz w:val="28"/>
          <w:szCs w:val="28"/>
        </w:rPr>
        <w:t>(25%)</w:t>
      </w:r>
      <w:r w:rsidRPr="00E73F01">
        <w:rPr>
          <w:rFonts w:ascii="標楷體" w:hAnsi="標楷體" w:hint="eastAsia"/>
          <w:color w:val="000000"/>
          <w:sz w:val="28"/>
          <w:szCs w:val="28"/>
        </w:rPr>
        <w:t>、行動轉化性</w:t>
      </w:r>
      <w:r w:rsidRPr="00E73F01">
        <w:rPr>
          <w:rFonts w:ascii="標楷體" w:hAnsi="標楷體"/>
          <w:color w:val="000000"/>
          <w:sz w:val="28"/>
          <w:szCs w:val="28"/>
        </w:rPr>
        <w:t>(25%)</w:t>
      </w:r>
      <w:r w:rsidRPr="00E73F01">
        <w:rPr>
          <w:rFonts w:ascii="標楷體" w:hAnsi="標楷體" w:hint="eastAsia"/>
          <w:color w:val="000000"/>
          <w:sz w:val="28"/>
          <w:szCs w:val="28"/>
        </w:rPr>
        <w:t>、網友投票結果</w:t>
      </w:r>
      <w:r w:rsidRPr="00E73F01">
        <w:rPr>
          <w:rFonts w:ascii="標楷體" w:hAnsi="標楷體"/>
          <w:color w:val="000000"/>
          <w:sz w:val="28"/>
          <w:szCs w:val="28"/>
        </w:rPr>
        <w:t>(25%)</w:t>
      </w:r>
      <w:r w:rsidRPr="00E73F0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E73F01" w:rsidRDefault="00DA1EA4" w:rsidP="00B0439B">
      <w:pPr>
        <w:spacing w:beforeLines="50" w:before="180" w:line="460" w:lineRule="exact"/>
        <w:ind w:leftChars="1" w:left="568" w:hangingChars="202" w:hanging="566"/>
        <w:rPr>
          <w:rFonts w:ascii="標楷體"/>
          <w:b/>
          <w:color w:val="000000"/>
          <w:sz w:val="28"/>
          <w:szCs w:val="28"/>
        </w:rPr>
      </w:pPr>
      <w:r w:rsidRPr="00E73F01">
        <w:rPr>
          <w:rFonts w:ascii="標楷體" w:hAnsi="標楷體" w:hint="eastAsia"/>
          <w:b/>
          <w:color w:val="000000"/>
          <w:sz w:val="28"/>
          <w:szCs w:val="28"/>
        </w:rPr>
        <w:t>陸、競賽獎勵：</w:t>
      </w:r>
      <w:r w:rsidRPr="00E73F01">
        <w:rPr>
          <w:rFonts w:ascii="標楷體" w:hAnsi="標楷體" w:hint="eastAsia"/>
          <w:color w:val="000000"/>
          <w:sz w:val="28"/>
          <w:szCs w:val="28"/>
        </w:rPr>
        <w:t>所有獲獎團隊將由主辦機關安排於「</w:t>
      </w:r>
      <w:r w:rsidRPr="00E73F01">
        <w:rPr>
          <w:rFonts w:ascii="標楷體" w:hAnsi="標楷體"/>
          <w:color w:val="000000"/>
          <w:sz w:val="28"/>
          <w:szCs w:val="28"/>
        </w:rPr>
        <w:t>105</w:t>
      </w:r>
      <w:r w:rsidRPr="00E73F01">
        <w:rPr>
          <w:rFonts w:ascii="標楷體" w:hAnsi="標楷體" w:hint="eastAsia"/>
          <w:color w:val="000000"/>
          <w:sz w:val="28"/>
          <w:szCs w:val="28"/>
        </w:rPr>
        <w:t>年青年政策論壇</w:t>
      </w:r>
      <w:r w:rsidRPr="00E73F01">
        <w:rPr>
          <w:rFonts w:ascii="標楷體"/>
          <w:color w:val="000000"/>
          <w:sz w:val="28"/>
          <w:szCs w:val="28"/>
        </w:rPr>
        <w:t>-</w:t>
      </w:r>
      <w:r w:rsidRPr="00E73F01">
        <w:rPr>
          <w:rFonts w:ascii="標楷體" w:hAnsi="標楷體" w:hint="eastAsia"/>
          <w:color w:val="000000"/>
          <w:sz w:val="28"/>
          <w:szCs w:val="28"/>
        </w:rPr>
        <w:t>全國會議」中公開表揚，另奬項如下，</w:t>
      </w:r>
    </w:p>
    <w:p w:rsidR="00DA1EA4" w:rsidRPr="00E73F01" w:rsidRDefault="00DA1EA4" w:rsidP="0019045C">
      <w:pPr>
        <w:numPr>
          <w:ilvl w:val="0"/>
          <w:numId w:val="18"/>
        </w:numPr>
        <w:tabs>
          <w:tab w:val="clear" w:pos="823"/>
          <w:tab w:val="num" w:pos="851"/>
        </w:tabs>
        <w:spacing w:line="460" w:lineRule="exact"/>
        <w:ind w:hanging="539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指定主題</w:t>
      </w:r>
    </w:p>
    <w:p w:rsidR="00DA1EA4" w:rsidRDefault="00DA1EA4" w:rsidP="00807547">
      <w:pPr>
        <w:pStyle w:val="a4"/>
        <w:numPr>
          <w:ilvl w:val="2"/>
          <w:numId w:val="18"/>
        </w:numPr>
        <w:spacing w:line="480" w:lineRule="exact"/>
        <w:ind w:leftChars="0" w:left="1134" w:hanging="567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特</w:t>
      </w:r>
      <w:r w:rsidRPr="00474551">
        <w:rPr>
          <w:rFonts w:ascii="標楷體" w:hAnsi="標楷體" w:hint="eastAsia"/>
          <w:sz w:val="28"/>
          <w:szCs w:val="28"/>
        </w:rPr>
        <w:t>優獎：預計錄取</w:t>
      </w:r>
      <w:r>
        <w:rPr>
          <w:rFonts w:ascii="標楷體" w:hAnsi="標楷體"/>
          <w:sz w:val="28"/>
          <w:szCs w:val="28"/>
        </w:rPr>
        <w:t>2</w:t>
      </w:r>
      <w:r w:rsidRPr="00474551">
        <w:rPr>
          <w:rFonts w:ascii="標楷體" w:hAnsi="標楷體" w:hint="eastAsia"/>
          <w:sz w:val="28"/>
          <w:szCs w:val="28"/>
        </w:rPr>
        <w:t>隊，每隊可獲獎狀及奬金</w:t>
      </w:r>
      <w:r w:rsidRPr="00474551">
        <w:rPr>
          <w:rFonts w:ascii="標楷體" w:hAnsi="標楷體"/>
          <w:sz w:val="28"/>
          <w:szCs w:val="28"/>
        </w:rPr>
        <w:t>10</w:t>
      </w:r>
      <w:r w:rsidRPr="00474551">
        <w:rPr>
          <w:rFonts w:ascii="標楷體" w:hAnsi="標楷體" w:hint="eastAsia"/>
          <w:sz w:val="28"/>
          <w:szCs w:val="28"/>
        </w:rPr>
        <w:t>萬元。</w:t>
      </w:r>
    </w:p>
    <w:p w:rsidR="00DA1EA4" w:rsidRDefault="00DA1EA4" w:rsidP="00807547">
      <w:pPr>
        <w:pStyle w:val="a4"/>
        <w:numPr>
          <w:ilvl w:val="2"/>
          <w:numId w:val="18"/>
        </w:numPr>
        <w:spacing w:line="480" w:lineRule="exact"/>
        <w:ind w:leftChars="0" w:left="1134" w:hanging="567"/>
        <w:jc w:val="both"/>
        <w:rPr>
          <w:rFonts w:ascii="標楷體"/>
          <w:sz w:val="28"/>
          <w:szCs w:val="28"/>
        </w:rPr>
      </w:pPr>
      <w:r w:rsidRPr="00474551">
        <w:rPr>
          <w:rFonts w:ascii="標楷體" w:hAnsi="標楷體" w:hint="eastAsia"/>
          <w:sz w:val="28"/>
          <w:szCs w:val="28"/>
        </w:rPr>
        <w:t>優勝獎：預計錄取</w:t>
      </w:r>
      <w:r>
        <w:rPr>
          <w:rFonts w:ascii="標楷體" w:hAnsi="標楷體"/>
          <w:sz w:val="28"/>
          <w:szCs w:val="28"/>
        </w:rPr>
        <w:t>3</w:t>
      </w:r>
      <w:r w:rsidRPr="00474551">
        <w:rPr>
          <w:rFonts w:ascii="標楷體" w:hAnsi="標楷體" w:hint="eastAsia"/>
          <w:sz w:val="28"/>
          <w:szCs w:val="28"/>
        </w:rPr>
        <w:t>隊，每隊可獲獎狀及奬金</w:t>
      </w:r>
      <w:r>
        <w:rPr>
          <w:rFonts w:ascii="標楷體" w:hAnsi="標楷體"/>
          <w:sz w:val="28"/>
          <w:szCs w:val="28"/>
        </w:rPr>
        <w:t>7</w:t>
      </w:r>
      <w:r w:rsidRPr="00474551">
        <w:rPr>
          <w:rFonts w:ascii="標楷體" w:hAnsi="標楷體" w:hint="eastAsia"/>
          <w:sz w:val="28"/>
          <w:szCs w:val="28"/>
        </w:rPr>
        <w:t>萬元。</w:t>
      </w:r>
    </w:p>
    <w:p w:rsidR="00DA1EA4" w:rsidRPr="00F263AA" w:rsidRDefault="00DA1EA4" w:rsidP="00807547">
      <w:pPr>
        <w:pStyle w:val="a4"/>
        <w:numPr>
          <w:ilvl w:val="2"/>
          <w:numId w:val="18"/>
        </w:numPr>
        <w:spacing w:line="480" w:lineRule="exact"/>
        <w:ind w:leftChars="0" w:left="1134" w:hanging="567"/>
        <w:jc w:val="both"/>
        <w:rPr>
          <w:rFonts w:ascii="標楷體"/>
          <w:sz w:val="28"/>
          <w:szCs w:val="28"/>
        </w:rPr>
      </w:pPr>
      <w:r w:rsidRPr="00474551">
        <w:rPr>
          <w:rFonts w:ascii="標楷體" w:hAnsi="標楷體" w:hint="eastAsia"/>
          <w:sz w:val="28"/>
          <w:szCs w:val="28"/>
        </w:rPr>
        <w:t>佳作獎：預計錄取</w:t>
      </w:r>
      <w:r w:rsidRPr="00474551">
        <w:rPr>
          <w:rFonts w:ascii="標楷體" w:hAnsi="標楷體"/>
          <w:sz w:val="28"/>
          <w:szCs w:val="28"/>
        </w:rPr>
        <w:t>5</w:t>
      </w:r>
      <w:r w:rsidRPr="00474551">
        <w:rPr>
          <w:rFonts w:ascii="標楷體" w:hAnsi="標楷體" w:hint="eastAsia"/>
          <w:sz w:val="28"/>
          <w:szCs w:val="28"/>
        </w:rPr>
        <w:t>隊，每隊可獲獎狀及奬金</w:t>
      </w:r>
      <w:r w:rsidRPr="00474551">
        <w:rPr>
          <w:rFonts w:ascii="標楷體" w:hAnsi="標楷體"/>
          <w:sz w:val="28"/>
          <w:szCs w:val="28"/>
        </w:rPr>
        <w:t>4</w:t>
      </w:r>
      <w:r w:rsidRPr="00474551">
        <w:rPr>
          <w:rFonts w:ascii="標楷體" w:hAnsi="標楷體" w:hint="eastAsia"/>
          <w:sz w:val="28"/>
          <w:szCs w:val="28"/>
        </w:rPr>
        <w:t>萬元。</w:t>
      </w:r>
    </w:p>
    <w:p w:rsidR="00DA1EA4" w:rsidRPr="00CF0D44" w:rsidRDefault="00DA1EA4" w:rsidP="00B0439B">
      <w:pPr>
        <w:numPr>
          <w:ilvl w:val="0"/>
          <w:numId w:val="18"/>
        </w:numPr>
        <w:tabs>
          <w:tab w:val="clear" w:pos="823"/>
          <w:tab w:val="num" w:pos="851"/>
        </w:tabs>
        <w:spacing w:beforeLines="50" w:before="180" w:line="460" w:lineRule="exact"/>
        <w:ind w:hanging="539"/>
        <w:jc w:val="both"/>
        <w:rPr>
          <w:rFonts w:ascii="標楷體"/>
          <w:color w:val="000000"/>
          <w:sz w:val="28"/>
          <w:szCs w:val="28"/>
        </w:rPr>
      </w:pPr>
      <w:r w:rsidRPr="00CF0D44">
        <w:rPr>
          <w:rFonts w:ascii="標楷體" w:hAnsi="標楷體" w:hint="eastAsia"/>
          <w:color w:val="000000"/>
          <w:sz w:val="28"/>
          <w:szCs w:val="28"/>
        </w:rPr>
        <w:t>自定主題：預計錄取</w:t>
      </w:r>
      <w:r w:rsidR="008228D6" w:rsidRPr="00CF0D44">
        <w:rPr>
          <w:rFonts w:ascii="標楷體" w:hAnsi="標楷體" w:hint="eastAsia"/>
          <w:color w:val="000000"/>
          <w:sz w:val="28"/>
          <w:szCs w:val="28"/>
        </w:rPr>
        <w:t>10</w:t>
      </w:r>
      <w:r w:rsidRPr="00CF0D44">
        <w:rPr>
          <w:rFonts w:ascii="標楷體" w:hAnsi="標楷體" w:hint="eastAsia"/>
          <w:color w:val="000000"/>
          <w:sz w:val="28"/>
          <w:szCs w:val="28"/>
        </w:rPr>
        <w:t>隊，每隊可獲奬金</w:t>
      </w:r>
      <w:r w:rsidRPr="00CF0D44">
        <w:rPr>
          <w:rFonts w:ascii="標楷體" w:hAnsi="標楷體"/>
          <w:color w:val="000000"/>
          <w:sz w:val="28"/>
          <w:szCs w:val="28"/>
        </w:rPr>
        <w:t>1</w:t>
      </w:r>
      <w:r w:rsidRPr="00CF0D44">
        <w:rPr>
          <w:rFonts w:ascii="標楷體" w:hAnsi="標楷體" w:hint="eastAsia"/>
          <w:color w:val="000000"/>
          <w:sz w:val="28"/>
          <w:szCs w:val="28"/>
        </w:rPr>
        <w:t>萬元。</w:t>
      </w:r>
    </w:p>
    <w:p w:rsidR="00DA1EA4" w:rsidRPr="00474551" w:rsidRDefault="00DA1EA4" w:rsidP="00B0439B">
      <w:pPr>
        <w:numPr>
          <w:ilvl w:val="0"/>
          <w:numId w:val="18"/>
        </w:numPr>
        <w:tabs>
          <w:tab w:val="clear" w:pos="823"/>
          <w:tab w:val="num" w:pos="851"/>
        </w:tabs>
        <w:spacing w:beforeLines="50" w:before="180" w:line="460" w:lineRule="exact"/>
        <w:ind w:hanging="539"/>
        <w:jc w:val="both"/>
        <w:rPr>
          <w:rFonts w:ascii="標楷體"/>
          <w:sz w:val="28"/>
          <w:szCs w:val="28"/>
        </w:rPr>
      </w:pPr>
      <w:r w:rsidRPr="00474551">
        <w:rPr>
          <w:rFonts w:ascii="標楷體" w:hAnsi="標楷體" w:hint="eastAsia"/>
          <w:sz w:val="28"/>
          <w:szCs w:val="28"/>
        </w:rPr>
        <w:t>人氣獎：預計錄取名額及獎勵方式，另行</w:t>
      </w:r>
      <w:r w:rsidR="00AC1883">
        <w:rPr>
          <w:rFonts w:ascii="標楷體" w:hAnsi="標楷體" w:hint="eastAsia"/>
          <w:sz w:val="28"/>
          <w:szCs w:val="28"/>
        </w:rPr>
        <w:t>公告</w:t>
      </w:r>
      <w:r w:rsidRPr="00474551">
        <w:rPr>
          <w:rFonts w:ascii="標楷體" w:hAnsi="標楷體" w:hint="eastAsia"/>
          <w:sz w:val="28"/>
          <w:szCs w:val="28"/>
        </w:rPr>
        <w:t>。</w:t>
      </w:r>
    </w:p>
    <w:p w:rsidR="00DA1EA4" w:rsidRPr="004F3CB9" w:rsidRDefault="00DA1EA4" w:rsidP="00D07F56">
      <w:pPr>
        <w:spacing w:beforeLines="50" w:before="180"/>
        <w:rPr>
          <w:rFonts w:asci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lastRenderedPageBreak/>
        <w:t>柒</w:t>
      </w:r>
      <w:r w:rsidRPr="004F3CB9">
        <w:rPr>
          <w:rFonts w:ascii="標楷體" w:hAnsi="標楷體" w:hint="eastAsia"/>
          <w:b/>
          <w:sz w:val="28"/>
          <w:szCs w:val="28"/>
        </w:rPr>
        <w:t>、注意事項</w:t>
      </w:r>
    </w:p>
    <w:p w:rsidR="00DA1EA4" w:rsidRPr="00E73F01" w:rsidRDefault="00DA1EA4" w:rsidP="00D07F56">
      <w:pPr>
        <w:numPr>
          <w:ilvl w:val="0"/>
          <w:numId w:val="8"/>
        </w:numPr>
        <w:tabs>
          <w:tab w:val="num" w:pos="851"/>
        </w:tabs>
        <w:spacing w:line="480" w:lineRule="exact"/>
        <w:ind w:left="851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提案階段，所有參賽團隊均需注意下列事項：</w:t>
      </w:r>
    </w:p>
    <w:p w:rsidR="00DA1EA4" w:rsidRPr="00E73F01" w:rsidRDefault="00DA1EA4" w:rsidP="00807547">
      <w:pPr>
        <w:pStyle w:val="a4"/>
        <w:numPr>
          <w:ilvl w:val="0"/>
          <w:numId w:val="9"/>
        </w:numPr>
        <w:spacing w:line="48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需符合參賽資格並組隊參加，且不得更換名單。</w:t>
      </w:r>
    </w:p>
    <w:p w:rsidR="00DA1EA4" w:rsidRPr="00E73F01" w:rsidRDefault="00DA1EA4" w:rsidP="00807547">
      <w:pPr>
        <w:pStyle w:val="a4"/>
        <w:numPr>
          <w:ilvl w:val="0"/>
          <w:numId w:val="9"/>
        </w:numPr>
        <w:spacing w:line="48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政策好點子簡報，應完整呈現「基本資料」及「好點子內容」，各項規定填列之項目，如有缺漏則視為不合格。</w:t>
      </w:r>
    </w:p>
    <w:p w:rsidR="00DA1EA4" w:rsidRPr="00E73F01" w:rsidRDefault="00DA1EA4" w:rsidP="00807547">
      <w:pPr>
        <w:pStyle w:val="a4"/>
        <w:numPr>
          <w:ilvl w:val="0"/>
          <w:numId w:val="9"/>
        </w:numPr>
        <w:spacing w:line="45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提案之好點子須為原創及新創，且未參加其他相關競賽獲獎，違者經舉發或查證屬實，主辦機關得取消參賽或得獎資格，並追回獎金及獎狀。</w:t>
      </w:r>
    </w:p>
    <w:p w:rsidR="00DA1EA4" w:rsidRPr="00E73F01" w:rsidRDefault="00DA1EA4" w:rsidP="00807547">
      <w:pPr>
        <w:pStyle w:val="a4"/>
        <w:numPr>
          <w:ilvl w:val="0"/>
          <w:numId w:val="9"/>
        </w:numPr>
        <w:spacing w:line="45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簡報所使用之圖片應確保均為合法或取得授權，若有侵犯他人著作權之情事，由提案團隊自負相關法律責任。</w:t>
      </w:r>
    </w:p>
    <w:p w:rsidR="00DA1EA4" w:rsidRPr="00E73F01" w:rsidRDefault="00DA1EA4" w:rsidP="00B0439B">
      <w:pPr>
        <w:numPr>
          <w:ilvl w:val="0"/>
          <w:numId w:val="8"/>
        </w:numPr>
        <w:tabs>
          <w:tab w:val="num" w:pos="851"/>
        </w:tabs>
        <w:spacing w:beforeLines="50" w:before="180" w:afterLines="50" w:after="180" w:line="450" w:lineRule="exact"/>
        <w:ind w:left="851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複審階段，指定主題參賽團隊需注意下列事項：</w:t>
      </w:r>
    </w:p>
    <w:p w:rsidR="00DA1EA4" w:rsidRPr="00FB1C55" w:rsidRDefault="00DA1EA4" w:rsidP="00807547">
      <w:pPr>
        <w:pStyle w:val="a4"/>
        <w:numPr>
          <w:ilvl w:val="2"/>
          <w:numId w:val="8"/>
        </w:numPr>
        <w:spacing w:line="45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FB1C55">
        <w:rPr>
          <w:rFonts w:ascii="標楷體" w:hAnsi="標楷體" w:hint="eastAsia"/>
          <w:color w:val="000000"/>
          <w:sz w:val="28"/>
          <w:szCs w:val="28"/>
        </w:rPr>
        <w:t>入圍團隊均需參加「青年政策好點子座談會」，據以修正簡報，並依限提出完整版提案。</w:t>
      </w:r>
    </w:p>
    <w:p w:rsidR="00DA1EA4" w:rsidRPr="00FB1C55" w:rsidRDefault="00DA1EA4" w:rsidP="00807547">
      <w:pPr>
        <w:pStyle w:val="a4"/>
        <w:numPr>
          <w:ilvl w:val="2"/>
          <w:numId w:val="8"/>
        </w:numPr>
        <w:spacing w:line="500" w:lineRule="exact"/>
        <w:ind w:leftChars="0" w:left="1134" w:hanging="567"/>
        <w:jc w:val="both"/>
        <w:rPr>
          <w:rFonts w:ascii="標楷體"/>
          <w:sz w:val="28"/>
          <w:szCs w:val="28"/>
        </w:rPr>
      </w:pPr>
      <w:r w:rsidRPr="003B03E3">
        <w:rPr>
          <w:rFonts w:ascii="標楷體" w:hAnsi="標楷體" w:hint="eastAsia"/>
          <w:color w:val="000000"/>
          <w:sz w:val="28"/>
          <w:szCs w:val="28"/>
        </w:rPr>
        <w:t>未參加座談會、未依限繳交決審簡報之團隊，不得參與決審。</w:t>
      </w:r>
    </w:p>
    <w:p w:rsidR="00DA1EA4" w:rsidRPr="00E73F01" w:rsidRDefault="00DA1EA4" w:rsidP="00B0439B">
      <w:pPr>
        <w:numPr>
          <w:ilvl w:val="0"/>
          <w:numId w:val="8"/>
        </w:numPr>
        <w:tabs>
          <w:tab w:val="num" w:pos="851"/>
        </w:tabs>
        <w:spacing w:beforeLines="50" w:before="180" w:afterLines="50" w:after="180" w:line="500" w:lineRule="exact"/>
        <w:ind w:left="851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決審階段：</w:t>
      </w:r>
    </w:p>
    <w:p w:rsidR="00DD3C72" w:rsidRPr="00DD3C72" w:rsidRDefault="00DD3C72" w:rsidP="00807547">
      <w:pPr>
        <w:pStyle w:val="a4"/>
        <w:numPr>
          <w:ilvl w:val="2"/>
          <w:numId w:val="8"/>
        </w:numPr>
        <w:spacing w:line="500" w:lineRule="exact"/>
        <w:ind w:leftChars="0" w:left="1134" w:hanging="567"/>
        <w:jc w:val="both"/>
        <w:rPr>
          <w:rFonts w:ascii="標楷體"/>
          <w:sz w:val="28"/>
          <w:szCs w:val="28"/>
        </w:rPr>
      </w:pPr>
      <w:r w:rsidRPr="00DD3C72">
        <w:rPr>
          <w:rFonts w:ascii="標楷體" w:hAnsi="標楷體" w:hint="eastAsia"/>
          <w:color w:val="000000"/>
          <w:sz w:val="28"/>
          <w:szCs w:val="28"/>
        </w:rPr>
        <w:t>指定主題：</w:t>
      </w:r>
    </w:p>
    <w:p w:rsidR="00DD3C72" w:rsidRDefault="00DD3C72" w:rsidP="00DD3C72">
      <w:pPr>
        <w:pStyle w:val="a4"/>
        <w:numPr>
          <w:ilvl w:val="3"/>
          <w:numId w:val="8"/>
        </w:numPr>
        <w:tabs>
          <w:tab w:val="left" w:pos="1276"/>
        </w:tabs>
        <w:spacing w:line="500" w:lineRule="exact"/>
        <w:ind w:leftChars="0" w:left="1276" w:hanging="425"/>
        <w:jc w:val="both"/>
        <w:rPr>
          <w:rFonts w:ascii="標楷體" w:hAnsi="標楷體"/>
          <w:sz w:val="28"/>
          <w:szCs w:val="28"/>
        </w:rPr>
      </w:pPr>
      <w:r w:rsidRPr="00FB1C55">
        <w:rPr>
          <w:rFonts w:ascii="標楷體" w:hAnsi="標楷體" w:hint="eastAsia"/>
          <w:sz w:val="28"/>
          <w:szCs w:val="28"/>
        </w:rPr>
        <w:t>入圍團隊需出席決審簡報，無法出席、遲到，或未於指定時間繳交決審簡報視同放棄，不另安排審查。</w:t>
      </w:r>
    </w:p>
    <w:p w:rsidR="00DD3C72" w:rsidRPr="00CF0D44" w:rsidRDefault="00DD3C72" w:rsidP="00DD3C72">
      <w:pPr>
        <w:pStyle w:val="a4"/>
        <w:numPr>
          <w:ilvl w:val="3"/>
          <w:numId w:val="8"/>
        </w:numPr>
        <w:tabs>
          <w:tab w:val="left" w:pos="1276"/>
        </w:tabs>
        <w:spacing w:line="500" w:lineRule="exact"/>
        <w:ind w:leftChars="0" w:left="1276" w:hanging="425"/>
        <w:jc w:val="both"/>
        <w:rPr>
          <w:rFonts w:ascii="標楷體"/>
          <w:color w:val="000000"/>
          <w:sz w:val="28"/>
          <w:szCs w:val="28"/>
        </w:rPr>
      </w:pPr>
      <w:r w:rsidRPr="00474551">
        <w:rPr>
          <w:rFonts w:ascii="標楷體" w:hAnsi="標楷體" w:hint="eastAsia"/>
          <w:sz w:val="28"/>
          <w:szCs w:val="28"/>
        </w:rPr>
        <w:t>評審小組得依各隊實際表現評分，並經評審共識討論結果決定</w:t>
      </w:r>
      <w:r>
        <w:rPr>
          <w:rFonts w:ascii="標楷體" w:hAnsi="標楷體" w:hint="eastAsia"/>
          <w:sz w:val="28"/>
          <w:szCs w:val="28"/>
        </w:rPr>
        <w:t>特優奬、優勝奬及佳作奬各</w:t>
      </w:r>
      <w:r w:rsidRPr="00474551">
        <w:rPr>
          <w:rFonts w:ascii="標楷體" w:hAnsi="標楷體" w:hint="eastAsia"/>
          <w:sz w:val="28"/>
          <w:szCs w:val="28"/>
        </w:rPr>
        <w:t>獎項最低獲獎標準，並擇優決定各獎項錄取名額，如未達標準，該部分獎項名額得</w:t>
      </w:r>
      <w:r w:rsidRPr="00CF0D44">
        <w:rPr>
          <w:rFonts w:ascii="標楷體" w:hAnsi="標楷體" w:hint="eastAsia"/>
          <w:color w:val="000000"/>
          <w:sz w:val="28"/>
          <w:szCs w:val="28"/>
        </w:rPr>
        <w:t>調整</w:t>
      </w:r>
      <w:r w:rsidR="00847BC1" w:rsidRPr="00CF0D44">
        <w:rPr>
          <w:rFonts w:ascii="標楷體" w:hAnsi="標楷體" w:hint="eastAsia"/>
          <w:color w:val="000000"/>
          <w:sz w:val="28"/>
          <w:szCs w:val="28"/>
        </w:rPr>
        <w:t>或從缺</w:t>
      </w:r>
      <w:r w:rsidRPr="00CF0D4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DA1EA4" w:rsidRPr="00CF0D44" w:rsidRDefault="00DD3C72" w:rsidP="00807547">
      <w:pPr>
        <w:pStyle w:val="a4"/>
        <w:numPr>
          <w:ilvl w:val="2"/>
          <w:numId w:val="8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CF0D44">
        <w:rPr>
          <w:rFonts w:ascii="標楷體" w:hAnsi="標楷體" w:hint="eastAsia"/>
          <w:color w:val="000000"/>
          <w:sz w:val="28"/>
          <w:szCs w:val="28"/>
        </w:rPr>
        <w:t>自定主題</w:t>
      </w:r>
      <w:r w:rsidR="009B4AD7" w:rsidRPr="00CF0D44">
        <w:rPr>
          <w:rFonts w:ascii="標楷體" w:hAnsi="標楷體" w:hint="eastAsia"/>
          <w:color w:val="000000"/>
          <w:sz w:val="28"/>
          <w:szCs w:val="28"/>
        </w:rPr>
        <w:t>：</w:t>
      </w:r>
      <w:r w:rsidR="00D222B8" w:rsidRPr="00CF0D44">
        <w:rPr>
          <w:rFonts w:ascii="標楷體" w:hAnsi="標楷體" w:hint="eastAsia"/>
          <w:color w:val="000000"/>
          <w:sz w:val="28"/>
          <w:szCs w:val="28"/>
        </w:rPr>
        <w:t>由</w:t>
      </w:r>
      <w:r w:rsidR="00327201" w:rsidRPr="00CF0D44">
        <w:rPr>
          <w:rFonts w:ascii="標楷體" w:hAnsi="標楷體" w:hint="eastAsia"/>
          <w:color w:val="000000"/>
          <w:sz w:val="28"/>
          <w:szCs w:val="28"/>
        </w:rPr>
        <w:t>主辦</w:t>
      </w:r>
      <w:r w:rsidR="00D222B8" w:rsidRPr="00CF0D44">
        <w:rPr>
          <w:rFonts w:ascii="標楷體" w:hAnsi="標楷體" w:hint="eastAsia"/>
          <w:color w:val="000000"/>
          <w:sz w:val="28"/>
          <w:szCs w:val="28"/>
        </w:rPr>
        <w:t>機關</w:t>
      </w:r>
      <w:r w:rsidR="009B4AD7" w:rsidRPr="00CF0D44">
        <w:rPr>
          <w:rFonts w:ascii="標楷體" w:hAnsi="標楷體" w:hint="eastAsia"/>
          <w:color w:val="000000"/>
          <w:sz w:val="28"/>
          <w:szCs w:val="28"/>
        </w:rPr>
        <w:t>依評審小組評分結果錄取</w:t>
      </w:r>
      <w:r w:rsidR="00D222B8" w:rsidRPr="00CF0D44">
        <w:rPr>
          <w:rFonts w:ascii="標楷體" w:hAnsi="標楷體" w:hint="eastAsia"/>
          <w:color w:val="000000"/>
          <w:sz w:val="28"/>
          <w:szCs w:val="28"/>
        </w:rPr>
        <w:t>10隊</w:t>
      </w:r>
      <w:r w:rsidR="009B4AD7" w:rsidRPr="00CF0D44">
        <w:rPr>
          <w:rFonts w:ascii="標楷體" w:hAnsi="標楷體" w:hint="eastAsia"/>
          <w:color w:val="000000"/>
          <w:sz w:val="28"/>
          <w:szCs w:val="28"/>
        </w:rPr>
        <w:t>，並得擇優調整錄取名額。</w:t>
      </w:r>
    </w:p>
    <w:p w:rsidR="00DA1EA4" w:rsidRPr="00E73F01" w:rsidRDefault="00DA1EA4" w:rsidP="00B0439B">
      <w:pPr>
        <w:numPr>
          <w:ilvl w:val="0"/>
          <w:numId w:val="8"/>
        </w:numPr>
        <w:tabs>
          <w:tab w:val="num" w:pos="851"/>
        </w:tabs>
        <w:spacing w:beforeLines="50" w:before="180" w:afterLines="50" w:after="180" w:line="500" w:lineRule="exact"/>
        <w:ind w:left="851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獲獎團隊權利或義務</w:t>
      </w:r>
    </w:p>
    <w:p w:rsidR="00DA1EA4" w:rsidRPr="00E73F01" w:rsidRDefault="00DA1EA4" w:rsidP="00807547">
      <w:pPr>
        <w:pStyle w:val="a4"/>
        <w:numPr>
          <w:ilvl w:val="0"/>
          <w:numId w:val="10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所有獲獎團隊之政策好點子應無償授權主辦機關或相關機關，做為後續業務推動使用。</w:t>
      </w:r>
    </w:p>
    <w:p w:rsidR="00DA1EA4" w:rsidRPr="00E73F01" w:rsidRDefault="00DA1EA4" w:rsidP="00807547">
      <w:pPr>
        <w:pStyle w:val="a4"/>
        <w:numPr>
          <w:ilvl w:val="0"/>
          <w:numId w:val="10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lastRenderedPageBreak/>
        <w:t>指定主題獲獎團隊之政策好點子，將由主辦機關送請各相關部會進行政策參採評估，並將評估結果通知獲獎團隊；自定主題獲獎團隊之政策好點子，若有與政府業務權責相關部分，亦將由主辦機關送請相關機關參考。</w:t>
      </w:r>
    </w:p>
    <w:p w:rsidR="00DA1EA4" w:rsidRPr="00E73F01" w:rsidRDefault="00DA1EA4" w:rsidP="00807547">
      <w:pPr>
        <w:pStyle w:val="a4"/>
        <w:numPr>
          <w:ilvl w:val="0"/>
          <w:numId w:val="10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所有獲獎團隊均需檢附身分證明文件、領據俾請領競賽獎金，另得獎獎金均須依中華民國稅法規定，由主辦機關代扣應繳稅額後給付。</w:t>
      </w:r>
    </w:p>
    <w:p w:rsidR="00DA1EA4" w:rsidRPr="00E73F01" w:rsidRDefault="00DA1EA4" w:rsidP="00807547">
      <w:pPr>
        <w:pStyle w:val="a4"/>
        <w:numPr>
          <w:ilvl w:val="0"/>
          <w:numId w:val="10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所有獲獎團隊應參與主辦機關辦理之「</w:t>
      </w:r>
      <w:r w:rsidRPr="00E73F01">
        <w:rPr>
          <w:rFonts w:ascii="標楷體" w:hAnsi="標楷體"/>
          <w:color w:val="000000"/>
          <w:sz w:val="28"/>
          <w:szCs w:val="28"/>
        </w:rPr>
        <w:t>105</w:t>
      </w:r>
      <w:r w:rsidRPr="00E73F01">
        <w:rPr>
          <w:rFonts w:ascii="標楷體" w:hAnsi="標楷體" w:hint="eastAsia"/>
          <w:color w:val="000000"/>
          <w:sz w:val="28"/>
          <w:szCs w:val="28"/>
        </w:rPr>
        <w:t>年青年政策論壇</w:t>
      </w:r>
      <w:r w:rsidRPr="00E73F01">
        <w:rPr>
          <w:rFonts w:ascii="標楷體"/>
          <w:color w:val="000000"/>
          <w:sz w:val="28"/>
          <w:szCs w:val="28"/>
        </w:rPr>
        <w:t>-</w:t>
      </w:r>
      <w:r w:rsidRPr="00E73F01">
        <w:rPr>
          <w:rFonts w:ascii="標楷體" w:hAnsi="標楷體" w:hint="eastAsia"/>
          <w:color w:val="000000"/>
          <w:sz w:val="28"/>
          <w:szCs w:val="28"/>
        </w:rPr>
        <w:t>全國會議」（暫定於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6"/>
        </w:smartTagPr>
        <w:r w:rsidRPr="00E73F01">
          <w:rPr>
            <w:rFonts w:ascii="標楷體" w:hAnsi="標楷體"/>
            <w:color w:val="000000"/>
            <w:sz w:val="28"/>
            <w:szCs w:val="28"/>
          </w:rPr>
          <w:t>9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月</w:t>
        </w:r>
        <w:r w:rsidRPr="00E73F01">
          <w:rPr>
            <w:rFonts w:ascii="標楷體" w:hAnsi="標楷體"/>
            <w:color w:val="000000"/>
            <w:sz w:val="28"/>
            <w:szCs w:val="28"/>
          </w:rPr>
          <w:t>3</w:t>
        </w:r>
        <w:r w:rsidRPr="00E73F01">
          <w:rPr>
            <w:rFonts w:ascii="標楷體" w:hAnsi="標楷體" w:hint="eastAsia"/>
            <w:color w:val="000000"/>
            <w:sz w:val="28"/>
            <w:szCs w:val="28"/>
          </w:rPr>
          <w:t>日</w:t>
        </w:r>
      </w:smartTag>
      <w:r w:rsidRPr="00E73F01">
        <w:rPr>
          <w:rFonts w:ascii="標楷體" w:hAnsi="標楷體" w:hint="eastAsia"/>
          <w:color w:val="000000"/>
          <w:sz w:val="28"/>
          <w:szCs w:val="28"/>
        </w:rPr>
        <w:t>至</w:t>
      </w:r>
      <w:r w:rsidRPr="00E73F01">
        <w:rPr>
          <w:rFonts w:ascii="標楷體" w:hAnsi="標楷體"/>
          <w:color w:val="000000"/>
          <w:sz w:val="28"/>
          <w:szCs w:val="28"/>
        </w:rPr>
        <w:t>4</w:t>
      </w:r>
      <w:r w:rsidRPr="00E73F01">
        <w:rPr>
          <w:rFonts w:ascii="標楷體" w:hAnsi="標楷體" w:hint="eastAsia"/>
          <w:color w:val="000000"/>
          <w:sz w:val="28"/>
          <w:szCs w:val="28"/>
        </w:rPr>
        <w:t>日舉辦），接受公開表揚，另指定主題之獲獎團隊將由主辦機關邀請於會中分享政策好點子。</w:t>
      </w:r>
    </w:p>
    <w:p w:rsidR="00DA1EA4" w:rsidRPr="003B03E3" w:rsidRDefault="00DA1EA4" w:rsidP="00D07F56">
      <w:pPr>
        <w:pStyle w:val="a4"/>
        <w:numPr>
          <w:ilvl w:val="0"/>
          <w:numId w:val="10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指定主題獲獎團隊應參與主辦機關辦理之參訪活動，透過參訪進而了解社會設計從夢想、行動到改變的過程，並可藉此尋求未來轉化為行動的可能性。</w:t>
      </w:r>
      <w:r w:rsidRPr="00E73F01">
        <w:rPr>
          <w:rFonts w:ascii="標楷體" w:hAnsi="標楷體"/>
          <w:color w:val="000000"/>
          <w:sz w:val="28"/>
          <w:szCs w:val="28"/>
        </w:rPr>
        <w:t xml:space="preserve"> (</w:t>
      </w:r>
      <w:r w:rsidRPr="00E73F01">
        <w:rPr>
          <w:rFonts w:ascii="標楷體" w:hAnsi="標楷體" w:hint="eastAsia"/>
          <w:color w:val="000000"/>
          <w:sz w:val="28"/>
          <w:szCs w:val="28"/>
        </w:rPr>
        <w:t>參訪日期將由專人與獲獎團隊聯繫後確認，預計</w:t>
      </w:r>
      <w:r w:rsidRPr="00E73F01">
        <w:rPr>
          <w:rFonts w:ascii="標楷體" w:hAnsi="標楷體"/>
          <w:color w:val="000000"/>
          <w:sz w:val="28"/>
          <w:szCs w:val="28"/>
        </w:rPr>
        <w:t>10</w:t>
      </w:r>
      <w:r w:rsidRPr="00E73F01">
        <w:rPr>
          <w:rFonts w:ascii="標楷體" w:hAnsi="標楷體" w:hint="eastAsia"/>
          <w:color w:val="000000"/>
          <w:sz w:val="28"/>
          <w:szCs w:val="28"/>
        </w:rPr>
        <w:t>月底前完成，並由主辦機關酌予</w:t>
      </w:r>
      <w:r w:rsidRPr="00474551">
        <w:rPr>
          <w:rFonts w:ascii="標楷體" w:hAnsi="標楷體" w:hint="eastAsia"/>
          <w:sz w:val="28"/>
          <w:szCs w:val="28"/>
        </w:rPr>
        <w:t>補助團隊出席所需之交通費</w:t>
      </w:r>
      <w:r>
        <w:rPr>
          <w:rFonts w:ascii="標楷體" w:hAnsi="標楷體" w:hint="eastAsia"/>
          <w:sz w:val="28"/>
          <w:szCs w:val="28"/>
        </w:rPr>
        <w:t>及可能產生必要之住宿費</w:t>
      </w:r>
      <w:r w:rsidRPr="00474551">
        <w:rPr>
          <w:rFonts w:ascii="標楷體" w:hAnsi="標楷體"/>
          <w:sz w:val="28"/>
          <w:szCs w:val="28"/>
        </w:rPr>
        <w:t>)</w:t>
      </w:r>
      <w:r w:rsidRPr="00474551">
        <w:rPr>
          <w:rFonts w:ascii="標楷體" w:hAnsi="標楷體" w:hint="eastAsia"/>
          <w:sz w:val="28"/>
          <w:szCs w:val="28"/>
        </w:rPr>
        <w:t>。</w:t>
      </w:r>
    </w:p>
    <w:p w:rsidR="00DA1EA4" w:rsidRPr="00474551" w:rsidRDefault="00DA1EA4" w:rsidP="00B0439B">
      <w:pPr>
        <w:numPr>
          <w:ilvl w:val="0"/>
          <w:numId w:val="8"/>
        </w:numPr>
        <w:tabs>
          <w:tab w:val="num" w:pos="851"/>
        </w:tabs>
        <w:spacing w:beforeLines="50" w:before="180" w:line="500" w:lineRule="exact"/>
        <w:ind w:left="851" w:hanging="567"/>
        <w:jc w:val="both"/>
        <w:rPr>
          <w:rFonts w:ascii="標楷體"/>
          <w:sz w:val="28"/>
          <w:szCs w:val="28"/>
        </w:rPr>
      </w:pPr>
      <w:r w:rsidRPr="00474551">
        <w:rPr>
          <w:rFonts w:ascii="標楷體" w:hAnsi="標楷體" w:hint="eastAsia"/>
          <w:sz w:val="28"/>
          <w:szCs w:val="28"/>
        </w:rPr>
        <w:t>其他</w:t>
      </w:r>
    </w:p>
    <w:p w:rsidR="00DA1EA4" w:rsidRPr="00474551" w:rsidRDefault="00DA1EA4" w:rsidP="00807547">
      <w:pPr>
        <w:pStyle w:val="a4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主辦機關</w:t>
      </w:r>
      <w:r w:rsidRPr="00474551">
        <w:rPr>
          <w:rFonts w:ascii="標楷體" w:hAnsi="標楷體" w:hint="eastAsia"/>
          <w:sz w:val="28"/>
          <w:szCs w:val="28"/>
        </w:rPr>
        <w:t>保留增修活動內容之權利。</w:t>
      </w:r>
    </w:p>
    <w:p w:rsidR="00DA1EA4" w:rsidRPr="00D07F56" w:rsidRDefault="00DA1EA4" w:rsidP="00807547">
      <w:pPr>
        <w:pStyle w:val="a4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/>
          <w:color w:val="000000"/>
          <w:sz w:val="28"/>
          <w:szCs w:val="28"/>
        </w:rPr>
      </w:pPr>
      <w:r w:rsidRPr="00E73F01">
        <w:rPr>
          <w:rFonts w:ascii="標楷體" w:hAnsi="標楷體" w:hint="eastAsia"/>
          <w:color w:val="000000"/>
          <w:sz w:val="28"/>
          <w:szCs w:val="28"/>
        </w:rPr>
        <w:t>活動相關訊息將隨時於活動網站更新，並於主辦機關官網及青年政策大聯盟網站公告。</w:t>
      </w:r>
    </w:p>
    <w:p w:rsidR="00D07F56" w:rsidRPr="00D07F56" w:rsidRDefault="00D07F56" w:rsidP="00D07F56">
      <w:pPr>
        <w:pStyle w:val="a4"/>
        <w:spacing w:beforeLines="50" w:before="180"/>
        <w:ind w:leftChars="0" w:left="0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D07F56">
        <w:rPr>
          <w:rFonts w:ascii="標楷體" w:hAnsi="標楷體" w:hint="eastAsia"/>
          <w:b/>
          <w:color w:val="000000"/>
          <w:sz w:val="28"/>
          <w:szCs w:val="28"/>
        </w:rPr>
        <w:t>捌、專案聯繫窗口</w:t>
      </w:r>
    </w:p>
    <w:p w:rsidR="00D07F56" w:rsidRPr="00D07F56" w:rsidRDefault="00D07F56" w:rsidP="00D07F56">
      <w:pPr>
        <w:pStyle w:val="a4"/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D07F56">
        <w:rPr>
          <w:rFonts w:ascii="標楷體" w:hAnsi="標楷體" w:hint="eastAsia"/>
          <w:color w:val="000000"/>
          <w:sz w:val="28"/>
          <w:szCs w:val="28"/>
        </w:rPr>
        <w:t>單位：教育部青年發展署</w:t>
      </w:r>
    </w:p>
    <w:p w:rsidR="00D07F56" w:rsidRPr="00D07F56" w:rsidRDefault="00D07F56" w:rsidP="00D07F56">
      <w:pPr>
        <w:pStyle w:val="a4"/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D07F56">
        <w:rPr>
          <w:rFonts w:ascii="標楷體" w:hAnsi="標楷體" w:hint="eastAsia"/>
          <w:color w:val="000000"/>
          <w:sz w:val="28"/>
          <w:szCs w:val="28"/>
        </w:rPr>
        <w:t>聯絡人：孫翠玲編審</w:t>
      </w:r>
    </w:p>
    <w:p w:rsidR="00D07F56" w:rsidRPr="00D07F56" w:rsidRDefault="00D07F56" w:rsidP="00D07F56">
      <w:pPr>
        <w:pStyle w:val="a4"/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D07F56">
        <w:rPr>
          <w:rFonts w:ascii="標楷體" w:hAnsi="標楷體" w:hint="eastAsia"/>
          <w:color w:val="000000"/>
          <w:sz w:val="28"/>
          <w:szCs w:val="28"/>
        </w:rPr>
        <w:t>聯絡電話：（02）77365174</w:t>
      </w:r>
    </w:p>
    <w:p w:rsidR="00D07F56" w:rsidRPr="00D07F56" w:rsidRDefault="00D07F56" w:rsidP="00D07F56">
      <w:pPr>
        <w:pStyle w:val="a4"/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D07F56">
        <w:rPr>
          <w:rFonts w:ascii="標楷體" w:hAnsi="標楷體" w:hint="eastAsia"/>
          <w:color w:val="000000"/>
          <w:sz w:val="28"/>
          <w:szCs w:val="28"/>
        </w:rPr>
        <w:t>E-mail：tracy@mail.yda.gov.tw</w:t>
      </w:r>
    </w:p>
    <w:p w:rsidR="00D07F56" w:rsidRPr="00E73F01" w:rsidRDefault="00D07F56" w:rsidP="00D07F56">
      <w:pPr>
        <w:pStyle w:val="a4"/>
        <w:spacing w:line="460" w:lineRule="exact"/>
        <w:ind w:leftChars="0" w:left="0" w:firstLineChars="152" w:firstLine="426"/>
        <w:jc w:val="both"/>
        <w:rPr>
          <w:rFonts w:ascii="標楷體"/>
          <w:color w:val="000000"/>
          <w:sz w:val="28"/>
          <w:szCs w:val="28"/>
        </w:rPr>
      </w:pPr>
      <w:r w:rsidRPr="00D07F56">
        <w:rPr>
          <w:rFonts w:ascii="標楷體" w:hAnsi="標楷體" w:hint="eastAsia"/>
          <w:color w:val="000000"/>
          <w:sz w:val="28"/>
          <w:szCs w:val="28"/>
        </w:rPr>
        <w:t>地址：臺北市徐州路5號14樓</w:t>
      </w:r>
    </w:p>
    <w:sectPr w:rsidR="00D07F56" w:rsidRPr="00E73F01" w:rsidSect="004F3CB9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52" w:rsidRDefault="004D1852" w:rsidP="00A91927">
      <w:r>
        <w:separator/>
      </w:r>
    </w:p>
  </w:endnote>
  <w:endnote w:type="continuationSeparator" w:id="0">
    <w:p w:rsidR="004D1852" w:rsidRDefault="004D1852" w:rsidP="00A9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A4" w:rsidRDefault="005C71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3E51" w:rsidRPr="00DC3E51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DA1EA4" w:rsidRDefault="00DA1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52" w:rsidRDefault="004D1852" w:rsidP="00A91927">
      <w:r>
        <w:separator/>
      </w:r>
    </w:p>
  </w:footnote>
  <w:footnote w:type="continuationSeparator" w:id="0">
    <w:p w:rsidR="004D1852" w:rsidRDefault="004D1852" w:rsidP="00A9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024EB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925C3"/>
    <w:multiLevelType w:val="hybridMultilevel"/>
    <w:tmpl w:val="AC2A4272"/>
    <w:lvl w:ilvl="0" w:tplc="8460F9E4">
      <w:start w:val="1"/>
      <w:numFmt w:val="decimal"/>
      <w:lvlText w:val="%1、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180962"/>
    <w:multiLevelType w:val="hybridMultilevel"/>
    <w:tmpl w:val="4C142E06"/>
    <w:lvl w:ilvl="0" w:tplc="BAC00D58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  <w:rPr>
        <w:rFonts w:cs="Times New Roman"/>
      </w:rPr>
    </w:lvl>
  </w:abstractNum>
  <w:abstractNum w:abstractNumId="3">
    <w:nsid w:val="0C41431A"/>
    <w:multiLevelType w:val="hybridMultilevel"/>
    <w:tmpl w:val="484CE02E"/>
    <w:lvl w:ilvl="0" w:tplc="608EB3C8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6F3416"/>
    <w:multiLevelType w:val="hybridMultilevel"/>
    <w:tmpl w:val="4C142E06"/>
    <w:lvl w:ilvl="0" w:tplc="BAC00D58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  <w:rPr>
        <w:rFonts w:cs="Times New Roman"/>
      </w:rPr>
    </w:lvl>
  </w:abstractNum>
  <w:abstractNum w:abstractNumId="5">
    <w:nsid w:val="15DD6AF9"/>
    <w:multiLevelType w:val="hybridMultilevel"/>
    <w:tmpl w:val="6C96205E"/>
    <w:lvl w:ilvl="0" w:tplc="E3F02D28">
      <w:start w:val="1"/>
      <w:numFmt w:val="taiwaneseCountingThousand"/>
      <w:lvlText w:val="%1、"/>
      <w:lvlJc w:val="left"/>
      <w:pPr>
        <w:tabs>
          <w:tab w:val="num" w:pos="823"/>
        </w:tabs>
        <w:ind w:left="823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8"/>
        <w:szCs w:val="28"/>
      </w:rPr>
    </w:lvl>
    <w:lvl w:ilvl="2" w:tplc="608EB3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3" w:tplc="8460F9E4">
      <w:start w:val="1"/>
      <w:numFmt w:val="decimal"/>
      <w:lvlText w:val="%4、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4" w:tplc="66C89EDE">
      <w:start w:val="1"/>
      <w:numFmt w:val="decimalEnclosedCircle"/>
      <w:lvlText w:val="%5"/>
      <w:lvlJc w:val="left"/>
      <w:pPr>
        <w:ind w:left="2345" w:hanging="360"/>
      </w:pPr>
      <w:rPr>
        <w:rFonts w:ascii="新細明體" w:eastAsia="新細明體" w:hAnsi="新細明體" w:cs="新細明體" w:hint="default"/>
      </w:rPr>
    </w:lvl>
    <w:lvl w:ilvl="5" w:tplc="22824BC0">
      <w:start w:val="1"/>
      <w:numFmt w:val="upperLetter"/>
      <w:lvlText w:val="%6、"/>
      <w:lvlJc w:val="left"/>
      <w:pPr>
        <w:ind w:left="2705" w:hanging="720"/>
      </w:pPr>
      <w:rPr>
        <w:rFonts w:ascii="標楷體" w:eastAsia="標楷體" w:hAnsi="標楷體" w:cs="Times New Roman"/>
      </w:rPr>
    </w:lvl>
    <w:lvl w:ilvl="6" w:tplc="1CFA2CFA">
      <w:start w:val="1"/>
      <w:numFmt w:val="decimal"/>
      <w:lvlText w:val="(%7)"/>
      <w:lvlJc w:val="left"/>
      <w:pPr>
        <w:ind w:left="3600" w:hanging="720"/>
      </w:pPr>
      <w:rPr>
        <w:rFonts w:ascii="Times New Roman" w:eastAsia="新細明體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3613B21"/>
    <w:multiLevelType w:val="hybridMultilevel"/>
    <w:tmpl w:val="484CE02E"/>
    <w:lvl w:ilvl="0" w:tplc="608EB3C8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4933849"/>
    <w:multiLevelType w:val="hybridMultilevel"/>
    <w:tmpl w:val="484CE02E"/>
    <w:lvl w:ilvl="0" w:tplc="608EB3C8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C82095B"/>
    <w:multiLevelType w:val="hybridMultilevel"/>
    <w:tmpl w:val="B48E4132"/>
    <w:lvl w:ilvl="0" w:tplc="78A84C5E">
      <w:start w:val="1"/>
      <w:numFmt w:val="taiwaneseCountingThousand"/>
      <w:lvlText w:val="%1、"/>
      <w:lvlJc w:val="left"/>
      <w:pPr>
        <w:tabs>
          <w:tab w:val="num" w:pos="1161"/>
        </w:tabs>
        <w:ind w:left="1161" w:hanging="681"/>
      </w:pPr>
      <w:rPr>
        <w:rFonts w:cs="Times New Roman" w:hint="default"/>
        <w:color w:val="auto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8"/>
        <w:szCs w:val="28"/>
      </w:rPr>
    </w:lvl>
    <w:lvl w:ilvl="2" w:tplc="D8BA1A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4C62D78"/>
    <w:multiLevelType w:val="hybridMultilevel"/>
    <w:tmpl w:val="D0AABA40"/>
    <w:lvl w:ilvl="0" w:tplc="E3F02D28">
      <w:start w:val="1"/>
      <w:numFmt w:val="taiwaneseCountingThousand"/>
      <w:pStyle w:val="a"/>
      <w:lvlText w:val="%1、"/>
      <w:lvlJc w:val="left"/>
      <w:pPr>
        <w:tabs>
          <w:tab w:val="num" w:pos="823"/>
        </w:tabs>
        <w:ind w:left="823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131"/>
        </w:tabs>
        <w:ind w:left="131" w:hanging="360"/>
      </w:pPr>
      <w:rPr>
        <w:rFonts w:cs="Times New Roman" w:hint="default"/>
        <w:b w:val="0"/>
        <w:sz w:val="28"/>
        <w:szCs w:val="28"/>
      </w:rPr>
    </w:lvl>
    <w:lvl w:ilvl="2" w:tplc="D8BA1AC8">
      <w:start w:val="1"/>
      <w:numFmt w:val="taiwaneseCountingThousand"/>
      <w:lvlText w:val="(%3)"/>
      <w:lvlJc w:val="left"/>
      <w:pPr>
        <w:ind w:left="971" w:hanging="720"/>
      </w:pPr>
      <w:rPr>
        <w:rFonts w:ascii="Times New Roman" w:hAnsi="Times New Roman" w:cs="Times New Roman" w:hint="default"/>
      </w:rPr>
    </w:lvl>
    <w:lvl w:ilvl="3" w:tplc="D6225906">
      <w:start w:val="1"/>
      <w:numFmt w:val="decimal"/>
      <w:lvlText w:val="%4、"/>
      <w:lvlJc w:val="left"/>
      <w:pPr>
        <w:ind w:left="1451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91"/>
        </w:tabs>
        <w:ind w:left="16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71"/>
        </w:tabs>
        <w:ind w:left="21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51"/>
        </w:tabs>
        <w:ind w:left="26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31"/>
        </w:tabs>
        <w:ind w:left="31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11"/>
        </w:tabs>
        <w:ind w:left="3611" w:hanging="480"/>
      </w:pPr>
      <w:rPr>
        <w:rFonts w:cs="Times New Roman"/>
      </w:rPr>
    </w:lvl>
  </w:abstractNum>
  <w:abstractNum w:abstractNumId="10">
    <w:nsid w:val="5D2C298D"/>
    <w:multiLevelType w:val="hybridMultilevel"/>
    <w:tmpl w:val="4C142E06"/>
    <w:lvl w:ilvl="0" w:tplc="BAC00D58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  <w:rPr>
        <w:rFonts w:cs="Times New Roman"/>
      </w:rPr>
    </w:lvl>
  </w:abstractNum>
  <w:abstractNum w:abstractNumId="11">
    <w:nsid w:val="696C2BB4"/>
    <w:multiLevelType w:val="hybridMultilevel"/>
    <w:tmpl w:val="6C96205E"/>
    <w:lvl w:ilvl="0" w:tplc="E3F02D28">
      <w:start w:val="1"/>
      <w:numFmt w:val="taiwaneseCountingThousand"/>
      <w:lvlText w:val="%1、"/>
      <w:lvlJc w:val="left"/>
      <w:pPr>
        <w:tabs>
          <w:tab w:val="num" w:pos="823"/>
        </w:tabs>
        <w:ind w:left="823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8"/>
        <w:szCs w:val="28"/>
      </w:rPr>
    </w:lvl>
    <w:lvl w:ilvl="2" w:tplc="608EB3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3" w:tplc="8460F9E4">
      <w:start w:val="1"/>
      <w:numFmt w:val="decimal"/>
      <w:lvlText w:val="%4、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4" w:tplc="66C89EDE">
      <w:start w:val="1"/>
      <w:numFmt w:val="decimalEnclosedCircle"/>
      <w:lvlText w:val="%5"/>
      <w:lvlJc w:val="left"/>
      <w:pPr>
        <w:ind w:left="2345" w:hanging="360"/>
      </w:pPr>
      <w:rPr>
        <w:rFonts w:ascii="新細明體" w:eastAsia="新細明體" w:hAnsi="新細明體" w:cs="新細明體" w:hint="default"/>
      </w:rPr>
    </w:lvl>
    <w:lvl w:ilvl="5" w:tplc="22824BC0">
      <w:start w:val="1"/>
      <w:numFmt w:val="upperLetter"/>
      <w:lvlText w:val="%6、"/>
      <w:lvlJc w:val="left"/>
      <w:pPr>
        <w:ind w:left="2705" w:hanging="720"/>
      </w:pPr>
      <w:rPr>
        <w:rFonts w:ascii="標楷體" w:eastAsia="標楷體" w:hAnsi="標楷體" w:cs="Times New Roman"/>
      </w:rPr>
    </w:lvl>
    <w:lvl w:ilvl="6" w:tplc="1CFA2CFA">
      <w:start w:val="1"/>
      <w:numFmt w:val="decimal"/>
      <w:lvlText w:val="(%7)"/>
      <w:lvlJc w:val="left"/>
      <w:pPr>
        <w:ind w:left="3600" w:hanging="720"/>
      </w:pPr>
      <w:rPr>
        <w:rFonts w:ascii="Times New Roman" w:eastAsia="新細明體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CA54A4B"/>
    <w:multiLevelType w:val="hybridMultilevel"/>
    <w:tmpl w:val="D0AABA40"/>
    <w:lvl w:ilvl="0" w:tplc="E3F02D28">
      <w:start w:val="1"/>
      <w:numFmt w:val="taiwaneseCountingThousand"/>
      <w:lvlText w:val="%1、"/>
      <w:lvlJc w:val="left"/>
      <w:pPr>
        <w:tabs>
          <w:tab w:val="num" w:pos="1532"/>
        </w:tabs>
        <w:ind w:left="1532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8"/>
        <w:szCs w:val="28"/>
      </w:rPr>
    </w:lvl>
    <w:lvl w:ilvl="2" w:tplc="D8BA1A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D6225906">
      <w:start w:val="1"/>
      <w:numFmt w:val="decimal"/>
      <w:lvlText w:val="%4、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FD50405"/>
    <w:multiLevelType w:val="hybridMultilevel"/>
    <w:tmpl w:val="26AE3D4A"/>
    <w:lvl w:ilvl="0" w:tplc="E3F02D28">
      <w:start w:val="1"/>
      <w:numFmt w:val="taiwaneseCountingThousand"/>
      <w:lvlText w:val="%1、"/>
      <w:lvlJc w:val="left"/>
      <w:pPr>
        <w:tabs>
          <w:tab w:val="num" w:pos="1391"/>
        </w:tabs>
        <w:ind w:left="1391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1408"/>
        </w:tabs>
        <w:ind w:left="1408" w:hanging="360"/>
      </w:pPr>
      <w:rPr>
        <w:rFonts w:cs="Times New Roman" w:hint="default"/>
        <w:b w:val="0"/>
        <w:sz w:val="28"/>
        <w:szCs w:val="28"/>
      </w:rPr>
    </w:lvl>
    <w:lvl w:ilvl="2" w:tplc="BD04D20A">
      <w:start w:val="1"/>
      <w:numFmt w:val="taiwaneseCountingThousand"/>
      <w:lvlText w:val="%3、"/>
      <w:lvlJc w:val="left"/>
      <w:pPr>
        <w:ind w:left="2248" w:hanging="720"/>
      </w:pPr>
      <w:rPr>
        <w:rFonts w:ascii="標楷體" w:eastAsia="標楷體" w:hAnsi="標楷體" w:cs="Times New Roman"/>
        <w:color w:val="auto"/>
      </w:rPr>
    </w:lvl>
    <w:lvl w:ilvl="3" w:tplc="8460F9E4">
      <w:start w:val="1"/>
      <w:numFmt w:val="decimal"/>
      <w:lvlText w:val="%4、"/>
      <w:lvlJc w:val="left"/>
      <w:pPr>
        <w:ind w:left="2281" w:hanging="720"/>
      </w:pPr>
      <w:rPr>
        <w:rFonts w:ascii="Times New Roman" w:hAnsi="Times New Roman" w:cs="Times New Roman" w:hint="default"/>
        <w:color w:val="auto"/>
      </w:rPr>
    </w:lvl>
    <w:lvl w:ilvl="4" w:tplc="66C89EDE">
      <w:start w:val="1"/>
      <w:numFmt w:val="decimalEnclosedCircle"/>
      <w:lvlText w:val="%5"/>
      <w:lvlJc w:val="left"/>
      <w:pPr>
        <w:ind w:left="2913" w:hanging="360"/>
      </w:pPr>
      <w:rPr>
        <w:rFonts w:ascii="新細明體" w:eastAsia="新細明體" w:hAnsi="新細明體" w:cs="新細明體" w:hint="default"/>
      </w:rPr>
    </w:lvl>
    <w:lvl w:ilvl="5" w:tplc="22824BC0">
      <w:start w:val="1"/>
      <w:numFmt w:val="upperLetter"/>
      <w:lvlText w:val="%6、"/>
      <w:lvlJc w:val="left"/>
      <w:pPr>
        <w:ind w:left="3273" w:hanging="720"/>
      </w:pPr>
      <w:rPr>
        <w:rFonts w:ascii="標楷體" w:eastAsia="標楷體" w:hAnsi="標楷體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4">
    <w:nsid w:val="761556D2"/>
    <w:multiLevelType w:val="hybridMultilevel"/>
    <w:tmpl w:val="ED8815CC"/>
    <w:lvl w:ilvl="0" w:tplc="E3F02D28">
      <w:start w:val="1"/>
      <w:numFmt w:val="taiwaneseCountingThousand"/>
      <w:lvlText w:val="%1、"/>
      <w:lvlJc w:val="left"/>
      <w:pPr>
        <w:tabs>
          <w:tab w:val="num" w:pos="1161"/>
        </w:tabs>
        <w:ind w:left="1161" w:hanging="681"/>
      </w:pPr>
      <w:rPr>
        <w:rFonts w:cs="Times New Roman" w:hint="default"/>
        <w:b w:val="0"/>
        <w:color w:val="000000"/>
        <w:sz w:val="28"/>
        <w:szCs w:val="28"/>
      </w:rPr>
    </w:lvl>
    <w:lvl w:ilvl="1" w:tplc="467450E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A7416C8"/>
    <w:multiLevelType w:val="hybridMultilevel"/>
    <w:tmpl w:val="6C96205E"/>
    <w:lvl w:ilvl="0" w:tplc="E3F02D28">
      <w:start w:val="1"/>
      <w:numFmt w:val="taiwaneseCountingThousand"/>
      <w:lvlText w:val="%1、"/>
      <w:lvlJc w:val="left"/>
      <w:pPr>
        <w:tabs>
          <w:tab w:val="num" w:pos="823"/>
        </w:tabs>
        <w:ind w:left="823" w:hanging="681"/>
      </w:pPr>
      <w:rPr>
        <w:rFonts w:cs="Times New Roman" w:hint="default"/>
        <w:color w:val="000000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8"/>
        <w:szCs w:val="28"/>
      </w:rPr>
    </w:lvl>
    <w:lvl w:ilvl="2" w:tplc="608EB3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  <w:color w:val="auto"/>
      </w:rPr>
    </w:lvl>
    <w:lvl w:ilvl="3" w:tplc="8460F9E4">
      <w:start w:val="1"/>
      <w:numFmt w:val="decimal"/>
      <w:lvlText w:val="%4、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4" w:tplc="66C89EDE">
      <w:start w:val="1"/>
      <w:numFmt w:val="decimalEnclosedCircle"/>
      <w:lvlText w:val="%5"/>
      <w:lvlJc w:val="left"/>
      <w:pPr>
        <w:ind w:left="2345" w:hanging="360"/>
      </w:pPr>
      <w:rPr>
        <w:rFonts w:ascii="新細明體" w:eastAsia="新細明體" w:hAnsi="新細明體" w:cs="新細明體" w:hint="default"/>
      </w:rPr>
    </w:lvl>
    <w:lvl w:ilvl="5" w:tplc="22824BC0">
      <w:start w:val="1"/>
      <w:numFmt w:val="upperLetter"/>
      <w:lvlText w:val="%6、"/>
      <w:lvlJc w:val="left"/>
      <w:pPr>
        <w:ind w:left="2705" w:hanging="720"/>
      </w:pPr>
      <w:rPr>
        <w:rFonts w:ascii="標楷體" w:eastAsia="標楷體" w:hAnsi="標楷體" w:cs="Times New Roman"/>
      </w:rPr>
    </w:lvl>
    <w:lvl w:ilvl="6" w:tplc="1CFA2CFA">
      <w:start w:val="1"/>
      <w:numFmt w:val="decimal"/>
      <w:lvlText w:val="(%7)"/>
      <w:lvlJc w:val="left"/>
      <w:pPr>
        <w:ind w:left="3600" w:hanging="720"/>
      </w:pPr>
      <w:rPr>
        <w:rFonts w:ascii="Times New Roman" w:eastAsia="新細明體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8A"/>
    <w:rsid w:val="00004F05"/>
    <w:rsid w:val="00010CF5"/>
    <w:rsid w:val="00013130"/>
    <w:rsid w:val="00017AFB"/>
    <w:rsid w:val="00030165"/>
    <w:rsid w:val="00036B9B"/>
    <w:rsid w:val="0004315F"/>
    <w:rsid w:val="00060F70"/>
    <w:rsid w:val="00061859"/>
    <w:rsid w:val="00064A12"/>
    <w:rsid w:val="0007710A"/>
    <w:rsid w:val="0007732C"/>
    <w:rsid w:val="00095256"/>
    <w:rsid w:val="00095CC1"/>
    <w:rsid w:val="000A5783"/>
    <w:rsid w:val="000A68BB"/>
    <w:rsid w:val="000A7011"/>
    <w:rsid w:val="000A7B8F"/>
    <w:rsid w:val="000B126A"/>
    <w:rsid w:val="000B4EC0"/>
    <w:rsid w:val="000B6864"/>
    <w:rsid w:val="000C62EC"/>
    <w:rsid w:val="000E7A9A"/>
    <w:rsid w:val="000F2317"/>
    <w:rsid w:val="000F75D7"/>
    <w:rsid w:val="0010354D"/>
    <w:rsid w:val="00103696"/>
    <w:rsid w:val="00113674"/>
    <w:rsid w:val="00116F22"/>
    <w:rsid w:val="001202B7"/>
    <w:rsid w:val="00120ECE"/>
    <w:rsid w:val="00127280"/>
    <w:rsid w:val="0013378E"/>
    <w:rsid w:val="00143A9A"/>
    <w:rsid w:val="00150E5A"/>
    <w:rsid w:val="00154D46"/>
    <w:rsid w:val="00162A33"/>
    <w:rsid w:val="0016551D"/>
    <w:rsid w:val="00170B7C"/>
    <w:rsid w:val="00171149"/>
    <w:rsid w:val="00186294"/>
    <w:rsid w:val="0019045C"/>
    <w:rsid w:val="00197025"/>
    <w:rsid w:val="001A13FB"/>
    <w:rsid w:val="001B0D10"/>
    <w:rsid w:val="001D3AA3"/>
    <w:rsid w:val="001D5BF3"/>
    <w:rsid w:val="001E1DBD"/>
    <w:rsid w:val="001E62C8"/>
    <w:rsid w:val="001F356C"/>
    <w:rsid w:val="0020084A"/>
    <w:rsid w:val="002008A6"/>
    <w:rsid w:val="00203397"/>
    <w:rsid w:val="00206AEA"/>
    <w:rsid w:val="00211F3D"/>
    <w:rsid w:val="00213F95"/>
    <w:rsid w:val="002175B3"/>
    <w:rsid w:val="00220157"/>
    <w:rsid w:val="00222928"/>
    <w:rsid w:val="00240F83"/>
    <w:rsid w:val="00243C7E"/>
    <w:rsid w:val="00250A34"/>
    <w:rsid w:val="00265FB4"/>
    <w:rsid w:val="00272560"/>
    <w:rsid w:val="00291F70"/>
    <w:rsid w:val="00297750"/>
    <w:rsid w:val="002B3C90"/>
    <w:rsid w:val="002B3E9E"/>
    <w:rsid w:val="002B44D6"/>
    <w:rsid w:val="002B4A44"/>
    <w:rsid w:val="002C0C97"/>
    <w:rsid w:val="002C1A4C"/>
    <w:rsid w:val="002C207D"/>
    <w:rsid w:val="002C47B0"/>
    <w:rsid w:val="002D3CD4"/>
    <w:rsid w:val="002E1536"/>
    <w:rsid w:val="002E1654"/>
    <w:rsid w:val="002F306A"/>
    <w:rsid w:val="002F4622"/>
    <w:rsid w:val="002F781D"/>
    <w:rsid w:val="00303404"/>
    <w:rsid w:val="00304515"/>
    <w:rsid w:val="003105B7"/>
    <w:rsid w:val="003130ED"/>
    <w:rsid w:val="003131AA"/>
    <w:rsid w:val="00314DD3"/>
    <w:rsid w:val="0031540D"/>
    <w:rsid w:val="00321F7C"/>
    <w:rsid w:val="00327201"/>
    <w:rsid w:val="00327D83"/>
    <w:rsid w:val="00343F3B"/>
    <w:rsid w:val="00350729"/>
    <w:rsid w:val="0035228D"/>
    <w:rsid w:val="00354BEE"/>
    <w:rsid w:val="00357358"/>
    <w:rsid w:val="00364ED3"/>
    <w:rsid w:val="003720D6"/>
    <w:rsid w:val="0037459F"/>
    <w:rsid w:val="00380D20"/>
    <w:rsid w:val="00386F99"/>
    <w:rsid w:val="003876D5"/>
    <w:rsid w:val="00397BEB"/>
    <w:rsid w:val="003A1D14"/>
    <w:rsid w:val="003A1E2E"/>
    <w:rsid w:val="003B03E3"/>
    <w:rsid w:val="003B3D11"/>
    <w:rsid w:val="003B7584"/>
    <w:rsid w:val="003C06F1"/>
    <w:rsid w:val="003C1C10"/>
    <w:rsid w:val="003C253E"/>
    <w:rsid w:val="003D283E"/>
    <w:rsid w:val="003D35CB"/>
    <w:rsid w:val="003D4913"/>
    <w:rsid w:val="003D53B5"/>
    <w:rsid w:val="003D76BC"/>
    <w:rsid w:val="003D77DA"/>
    <w:rsid w:val="003E3B5D"/>
    <w:rsid w:val="003E465D"/>
    <w:rsid w:val="003E78AE"/>
    <w:rsid w:val="003F3D13"/>
    <w:rsid w:val="003F624E"/>
    <w:rsid w:val="00402312"/>
    <w:rsid w:val="0040638A"/>
    <w:rsid w:val="004106FE"/>
    <w:rsid w:val="00410BE1"/>
    <w:rsid w:val="00412319"/>
    <w:rsid w:val="0041241C"/>
    <w:rsid w:val="00416811"/>
    <w:rsid w:val="00417B4D"/>
    <w:rsid w:val="00424E0E"/>
    <w:rsid w:val="004277F2"/>
    <w:rsid w:val="004307A8"/>
    <w:rsid w:val="00437724"/>
    <w:rsid w:val="004408B3"/>
    <w:rsid w:val="0047192E"/>
    <w:rsid w:val="00474551"/>
    <w:rsid w:val="00475780"/>
    <w:rsid w:val="004808BA"/>
    <w:rsid w:val="00482AC6"/>
    <w:rsid w:val="00486714"/>
    <w:rsid w:val="004869E3"/>
    <w:rsid w:val="00495C72"/>
    <w:rsid w:val="004A0FD7"/>
    <w:rsid w:val="004A4468"/>
    <w:rsid w:val="004B7719"/>
    <w:rsid w:val="004C3009"/>
    <w:rsid w:val="004D1852"/>
    <w:rsid w:val="004E7DF9"/>
    <w:rsid w:val="004F2BB8"/>
    <w:rsid w:val="004F3CB9"/>
    <w:rsid w:val="004F649D"/>
    <w:rsid w:val="005063DA"/>
    <w:rsid w:val="005070FE"/>
    <w:rsid w:val="00510941"/>
    <w:rsid w:val="00510D34"/>
    <w:rsid w:val="00516422"/>
    <w:rsid w:val="00520AA7"/>
    <w:rsid w:val="00530BB7"/>
    <w:rsid w:val="005337E7"/>
    <w:rsid w:val="00533FBA"/>
    <w:rsid w:val="00536D75"/>
    <w:rsid w:val="00536E3A"/>
    <w:rsid w:val="00537E3F"/>
    <w:rsid w:val="00547BED"/>
    <w:rsid w:val="00553639"/>
    <w:rsid w:val="005538FD"/>
    <w:rsid w:val="00563376"/>
    <w:rsid w:val="005656BA"/>
    <w:rsid w:val="0057488D"/>
    <w:rsid w:val="00576840"/>
    <w:rsid w:val="0058398F"/>
    <w:rsid w:val="00595530"/>
    <w:rsid w:val="005A065A"/>
    <w:rsid w:val="005A306A"/>
    <w:rsid w:val="005A3436"/>
    <w:rsid w:val="005A5EAB"/>
    <w:rsid w:val="005B33C8"/>
    <w:rsid w:val="005B7EFA"/>
    <w:rsid w:val="005C718F"/>
    <w:rsid w:val="005D349B"/>
    <w:rsid w:val="0060312D"/>
    <w:rsid w:val="00606BB8"/>
    <w:rsid w:val="00610B18"/>
    <w:rsid w:val="0061153A"/>
    <w:rsid w:val="00611B3F"/>
    <w:rsid w:val="006214FA"/>
    <w:rsid w:val="00623ACF"/>
    <w:rsid w:val="006250E7"/>
    <w:rsid w:val="006331E8"/>
    <w:rsid w:val="00636F8A"/>
    <w:rsid w:val="006404C1"/>
    <w:rsid w:val="0064081F"/>
    <w:rsid w:val="0064105B"/>
    <w:rsid w:val="006446F6"/>
    <w:rsid w:val="00652A8D"/>
    <w:rsid w:val="00656D47"/>
    <w:rsid w:val="00656DB7"/>
    <w:rsid w:val="006735F2"/>
    <w:rsid w:val="00675DC5"/>
    <w:rsid w:val="006762A6"/>
    <w:rsid w:val="006800B5"/>
    <w:rsid w:val="006825B9"/>
    <w:rsid w:val="00684A67"/>
    <w:rsid w:val="0068753F"/>
    <w:rsid w:val="00690433"/>
    <w:rsid w:val="006A5EFE"/>
    <w:rsid w:val="006A6F12"/>
    <w:rsid w:val="006B2677"/>
    <w:rsid w:val="006B316B"/>
    <w:rsid w:val="006B34FD"/>
    <w:rsid w:val="006B4329"/>
    <w:rsid w:val="006B6C02"/>
    <w:rsid w:val="006B7EAE"/>
    <w:rsid w:val="006D4873"/>
    <w:rsid w:val="006D6D2C"/>
    <w:rsid w:val="006E1918"/>
    <w:rsid w:val="006F1CD4"/>
    <w:rsid w:val="006F61CA"/>
    <w:rsid w:val="00700335"/>
    <w:rsid w:val="0070181F"/>
    <w:rsid w:val="00703AF5"/>
    <w:rsid w:val="007108ED"/>
    <w:rsid w:val="007267EC"/>
    <w:rsid w:val="0073020A"/>
    <w:rsid w:val="00740898"/>
    <w:rsid w:val="007447A2"/>
    <w:rsid w:val="00764564"/>
    <w:rsid w:val="007646DE"/>
    <w:rsid w:val="0076755D"/>
    <w:rsid w:val="007702E7"/>
    <w:rsid w:val="007A3BDE"/>
    <w:rsid w:val="007A3E7C"/>
    <w:rsid w:val="007B40A4"/>
    <w:rsid w:val="007B5634"/>
    <w:rsid w:val="007C0DCE"/>
    <w:rsid w:val="007C1172"/>
    <w:rsid w:val="007E17CB"/>
    <w:rsid w:val="007F0D47"/>
    <w:rsid w:val="007F7CB4"/>
    <w:rsid w:val="00803E68"/>
    <w:rsid w:val="00804671"/>
    <w:rsid w:val="00807547"/>
    <w:rsid w:val="00816928"/>
    <w:rsid w:val="00817438"/>
    <w:rsid w:val="008228D6"/>
    <w:rsid w:val="00822D83"/>
    <w:rsid w:val="00826D28"/>
    <w:rsid w:val="00827BAB"/>
    <w:rsid w:val="00827CAC"/>
    <w:rsid w:val="00833386"/>
    <w:rsid w:val="008401BA"/>
    <w:rsid w:val="008421C1"/>
    <w:rsid w:val="008475EB"/>
    <w:rsid w:val="00847BC1"/>
    <w:rsid w:val="00850373"/>
    <w:rsid w:val="008527BB"/>
    <w:rsid w:val="00861097"/>
    <w:rsid w:val="00861C76"/>
    <w:rsid w:val="00862923"/>
    <w:rsid w:val="0086732C"/>
    <w:rsid w:val="0087271A"/>
    <w:rsid w:val="00874AF4"/>
    <w:rsid w:val="0088340F"/>
    <w:rsid w:val="0089442C"/>
    <w:rsid w:val="0089552C"/>
    <w:rsid w:val="008956D7"/>
    <w:rsid w:val="00897110"/>
    <w:rsid w:val="0089792F"/>
    <w:rsid w:val="008B476E"/>
    <w:rsid w:val="008B5CB5"/>
    <w:rsid w:val="008B78DE"/>
    <w:rsid w:val="008C217C"/>
    <w:rsid w:val="008C525F"/>
    <w:rsid w:val="008C71E0"/>
    <w:rsid w:val="008D633C"/>
    <w:rsid w:val="008D7DA6"/>
    <w:rsid w:val="008E2C83"/>
    <w:rsid w:val="008F059B"/>
    <w:rsid w:val="00901BAF"/>
    <w:rsid w:val="00903195"/>
    <w:rsid w:val="00904B86"/>
    <w:rsid w:val="00911D31"/>
    <w:rsid w:val="00913B98"/>
    <w:rsid w:val="009175F7"/>
    <w:rsid w:val="0092686F"/>
    <w:rsid w:val="00935203"/>
    <w:rsid w:val="0094245D"/>
    <w:rsid w:val="00942C4A"/>
    <w:rsid w:val="00957A8B"/>
    <w:rsid w:val="00957FCD"/>
    <w:rsid w:val="0097344C"/>
    <w:rsid w:val="00977F79"/>
    <w:rsid w:val="009827B1"/>
    <w:rsid w:val="00987B34"/>
    <w:rsid w:val="0099429B"/>
    <w:rsid w:val="0099484D"/>
    <w:rsid w:val="00995ACA"/>
    <w:rsid w:val="009A17E2"/>
    <w:rsid w:val="009A6F4A"/>
    <w:rsid w:val="009B2A00"/>
    <w:rsid w:val="009B4AD7"/>
    <w:rsid w:val="009C4D3C"/>
    <w:rsid w:val="009D0E13"/>
    <w:rsid w:val="009D6D64"/>
    <w:rsid w:val="009E0227"/>
    <w:rsid w:val="009E4096"/>
    <w:rsid w:val="00A0607B"/>
    <w:rsid w:val="00A133A6"/>
    <w:rsid w:val="00A13CC1"/>
    <w:rsid w:val="00A155ED"/>
    <w:rsid w:val="00A2077E"/>
    <w:rsid w:val="00A31574"/>
    <w:rsid w:val="00A4569B"/>
    <w:rsid w:val="00A50348"/>
    <w:rsid w:val="00A53FDA"/>
    <w:rsid w:val="00A57B19"/>
    <w:rsid w:val="00A622E0"/>
    <w:rsid w:val="00A649B2"/>
    <w:rsid w:val="00A6550D"/>
    <w:rsid w:val="00A7067B"/>
    <w:rsid w:val="00A7186D"/>
    <w:rsid w:val="00A74409"/>
    <w:rsid w:val="00A80F82"/>
    <w:rsid w:val="00A829AF"/>
    <w:rsid w:val="00A84A21"/>
    <w:rsid w:val="00A91927"/>
    <w:rsid w:val="00A96759"/>
    <w:rsid w:val="00A967BE"/>
    <w:rsid w:val="00AA0AB1"/>
    <w:rsid w:val="00AB20AC"/>
    <w:rsid w:val="00AB51BB"/>
    <w:rsid w:val="00AC1883"/>
    <w:rsid w:val="00AE5D90"/>
    <w:rsid w:val="00AF06B4"/>
    <w:rsid w:val="00AF4C32"/>
    <w:rsid w:val="00AF4F5B"/>
    <w:rsid w:val="00AF52A1"/>
    <w:rsid w:val="00AF61DF"/>
    <w:rsid w:val="00B0247C"/>
    <w:rsid w:val="00B0439B"/>
    <w:rsid w:val="00B0643B"/>
    <w:rsid w:val="00B2067F"/>
    <w:rsid w:val="00B22397"/>
    <w:rsid w:val="00B229CA"/>
    <w:rsid w:val="00B26E8D"/>
    <w:rsid w:val="00B32434"/>
    <w:rsid w:val="00B35A6E"/>
    <w:rsid w:val="00B42A54"/>
    <w:rsid w:val="00B45D7E"/>
    <w:rsid w:val="00B74917"/>
    <w:rsid w:val="00B77BFA"/>
    <w:rsid w:val="00B87551"/>
    <w:rsid w:val="00B87A17"/>
    <w:rsid w:val="00B9443B"/>
    <w:rsid w:val="00BA0578"/>
    <w:rsid w:val="00BA1129"/>
    <w:rsid w:val="00BA2BB1"/>
    <w:rsid w:val="00BA32E9"/>
    <w:rsid w:val="00BA4EBB"/>
    <w:rsid w:val="00BD21FB"/>
    <w:rsid w:val="00BD3435"/>
    <w:rsid w:val="00BD68E1"/>
    <w:rsid w:val="00BE574D"/>
    <w:rsid w:val="00BE756A"/>
    <w:rsid w:val="00BE775C"/>
    <w:rsid w:val="00BF24A5"/>
    <w:rsid w:val="00BF2527"/>
    <w:rsid w:val="00C03778"/>
    <w:rsid w:val="00C071E3"/>
    <w:rsid w:val="00C27B58"/>
    <w:rsid w:val="00C42E6E"/>
    <w:rsid w:val="00C52325"/>
    <w:rsid w:val="00C52935"/>
    <w:rsid w:val="00C55067"/>
    <w:rsid w:val="00C56D56"/>
    <w:rsid w:val="00C575B8"/>
    <w:rsid w:val="00C603E0"/>
    <w:rsid w:val="00C621FF"/>
    <w:rsid w:val="00C67862"/>
    <w:rsid w:val="00C756E9"/>
    <w:rsid w:val="00C81D68"/>
    <w:rsid w:val="00C842B3"/>
    <w:rsid w:val="00C92F7D"/>
    <w:rsid w:val="00CA0105"/>
    <w:rsid w:val="00CA2FCB"/>
    <w:rsid w:val="00CA4349"/>
    <w:rsid w:val="00CB268D"/>
    <w:rsid w:val="00CB3844"/>
    <w:rsid w:val="00CB5563"/>
    <w:rsid w:val="00CB7177"/>
    <w:rsid w:val="00CB7B21"/>
    <w:rsid w:val="00CC2EFD"/>
    <w:rsid w:val="00CC5E55"/>
    <w:rsid w:val="00CD71BC"/>
    <w:rsid w:val="00CD78FE"/>
    <w:rsid w:val="00CE0C7D"/>
    <w:rsid w:val="00CE2C50"/>
    <w:rsid w:val="00CE6B36"/>
    <w:rsid w:val="00CF0D44"/>
    <w:rsid w:val="00CF20E8"/>
    <w:rsid w:val="00CF7B77"/>
    <w:rsid w:val="00D04E7B"/>
    <w:rsid w:val="00D05F28"/>
    <w:rsid w:val="00D07F56"/>
    <w:rsid w:val="00D11631"/>
    <w:rsid w:val="00D2102A"/>
    <w:rsid w:val="00D222B8"/>
    <w:rsid w:val="00D27F96"/>
    <w:rsid w:val="00D33A18"/>
    <w:rsid w:val="00D5181E"/>
    <w:rsid w:val="00D539E2"/>
    <w:rsid w:val="00D60AAE"/>
    <w:rsid w:val="00D6434F"/>
    <w:rsid w:val="00D84566"/>
    <w:rsid w:val="00D85015"/>
    <w:rsid w:val="00D864C9"/>
    <w:rsid w:val="00D95BE5"/>
    <w:rsid w:val="00DA1DE9"/>
    <w:rsid w:val="00DA1EA4"/>
    <w:rsid w:val="00DA6914"/>
    <w:rsid w:val="00DB31B6"/>
    <w:rsid w:val="00DB5385"/>
    <w:rsid w:val="00DC1017"/>
    <w:rsid w:val="00DC3DFA"/>
    <w:rsid w:val="00DC3E51"/>
    <w:rsid w:val="00DD1F02"/>
    <w:rsid w:val="00DD38FB"/>
    <w:rsid w:val="00DD3C72"/>
    <w:rsid w:val="00DE5978"/>
    <w:rsid w:val="00DF0C47"/>
    <w:rsid w:val="00DF1895"/>
    <w:rsid w:val="00DF308E"/>
    <w:rsid w:val="00E03D5A"/>
    <w:rsid w:val="00E20B78"/>
    <w:rsid w:val="00E21183"/>
    <w:rsid w:val="00E26A56"/>
    <w:rsid w:val="00E672A2"/>
    <w:rsid w:val="00E73F01"/>
    <w:rsid w:val="00E73FB0"/>
    <w:rsid w:val="00E774A4"/>
    <w:rsid w:val="00E778E9"/>
    <w:rsid w:val="00E82830"/>
    <w:rsid w:val="00E91CCD"/>
    <w:rsid w:val="00EC4FAB"/>
    <w:rsid w:val="00EC760A"/>
    <w:rsid w:val="00ED55E4"/>
    <w:rsid w:val="00EE5099"/>
    <w:rsid w:val="00EE708A"/>
    <w:rsid w:val="00EE7428"/>
    <w:rsid w:val="00EE751D"/>
    <w:rsid w:val="00EF2EFB"/>
    <w:rsid w:val="00EF30F9"/>
    <w:rsid w:val="00EF5CCC"/>
    <w:rsid w:val="00F0099C"/>
    <w:rsid w:val="00F00B45"/>
    <w:rsid w:val="00F10C19"/>
    <w:rsid w:val="00F133DB"/>
    <w:rsid w:val="00F179A9"/>
    <w:rsid w:val="00F263AA"/>
    <w:rsid w:val="00F320C3"/>
    <w:rsid w:val="00F37B98"/>
    <w:rsid w:val="00F4110F"/>
    <w:rsid w:val="00F45ECB"/>
    <w:rsid w:val="00F54FEB"/>
    <w:rsid w:val="00F5557C"/>
    <w:rsid w:val="00F63376"/>
    <w:rsid w:val="00F76FEB"/>
    <w:rsid w:val="00F87590"/>
    <w:rsid w:val="00F91D8B"/>
    <w:rsid w:val="00FA3C74"/>
    <w:rsid w:val="00FA722C"/>
    <w:rsid w:val="00FB1AC7"/>
    <w:rsid w:val="00FB1C55"/>
    <w:rsid w:val="00FB3BB3"/>
    <w:rsid w:val="00FB5499"/>
    <w:rsid w:val="00FC03CF"/>
    <w:rsid w:val="00FC3D0B"/>
    <w:rsid w:val="00FC5D5A"/>
    <w:rsid w:val="00FC798A"/>
    <w:rsid w:val="00FD0CC6"/>
    <w:rsid w:val="00FD16D6"/>
    <w:rsid w:val="00FD5301"/>
    <w:rsid w:val="00FD61DC"/>
    <w:rsid w:val="00FE08ED"/>
    <w:rsid w:val="00FE1EF2"/>
    <w:rsid w:val="00FF015D"/>
    <w:rsid w:val="00FF3FF4"/>
    <w:rsid w:val="00FF43F9"/>
    <w:rsid w:val="00FF7620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98A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C798A"/>
    <w:pPr>
      <w:ind w:leftChars="200" w:left="480"/>
    </w:pPr>
  </w:style>
  <w:style w:type="paragraph" w:styleId="a">
    <w:name w:val="List Bullet"/>
    <w:basedOn w:val="a0"/>
    <w:uiPriority w:val="99"/>
    <w:rsid w:val="008B5CB5"/>
    <w:pPr>
      <w:numPr>
        <w:numId w:val="3"/>
      </w:numPr>
      <w:tabs>
        <w:tab w:val="num" w:pos="361"/>
      </w:tabs>
      <w:ind w:leftChars="200" w:left="361" w:hangingChars="200" w:hanging="360"/>
      <w:contextualSpacing/>
    </w:pPr>
  </w:style>
  <w:style w:type="table" w:styleId="a5">
    <w:name w:val="Table Grid"/>
    <w:basedOn w:val="a2"/>
    <w:uiPriority w:val="99"/>
    <w:rsid w:val="00D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A9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A9192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9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91927"/>
    <w:rPr>
      <w:rFonts w:ascii="Times New Roman" w:eastAsia="標楷體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A57B19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57B1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2016-03-03T01:45:00Z</cp:lastPrinted>
  <dcterms:created xsi:type="dcterms:W3CDTF">2016-03-15T08:02:00Z</dcterms:created>
  <dcterms:modified xsi:type="dcterms:W3CDTF">2016-04-15T06:29:00Z</dcterms:modified>
</cp:coreProperties>
</file>