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932AD" w:rsidRPr="006932AD">
        <w:trPr>
          <w:trHeight w:val="600"/>
          <w:tblCellSpacing w:w="0" w:type="dxa"/>
        </w:trPr>
        <w:tc>
          <w:tcPr>
            <w:tcW w:w="0" w:type="auto"/>
            <w:hideMark/>
          </w:tcPr>
          <w:p w:rsidR="006932AD" w:rsidRPr="006932AD" w:rsidRDefault="006932AD" w:rsidP="006932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32AD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財團法人嘉新兆福文化基金會獎學金委員會公告</w:t>
            </w:r>
          </w:p>
        </w:tc>
      </w:tr>
      <w:tr w:rsidR="006932AD" w:rsidRPr="006932A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8730"/>
            </w:tblGrid>
            <w:tr w:rsidR="006932AD" w:rsidRPr="006932AD">
              <w:trPr>
                <w:tblCellSpacing w:w="0" w:type="dxa"/>
              </w:trPr>
              <w:tc>
                <w:tcPr>
                  <w:tcW w:w="30" w:type="dxa"/>
                  <w:vAlign w:val="center"/>
                  <w:hideMark/>
                </w:tcPr>
                <w:p w:rsidR="006932AD" w:rsidRPr="006932AD" w:rsidRDefault="006932AD" w:rsidP="006932AD">
                  <w:pPr>
                    <w:widowControl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6932AD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6932AD" w:rsidRPr="006932AD" w:rsidRDefault="006932AD" w:rsidP="006932AD">
                  <w:pPr>
                    <w:widowControl/>
                    <w:spacing w:line="360" w:lineRule="auto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公告日期：中華民國101年3月16日</w:t>
                  </w:r>
                </w:p>
                <w:p w:rsidR="006932AD" w:rsidRPr="006932AD" w:rsidRDefault="006932AD" w:rsidP="006932AD">
                  <w:pPr>
                    <w:widowControl/>
                    <w:spacing w:line="360" w:lineRule="auto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932A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茲將嘉新水泥獎學金</w:t>
                  </w: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本(101)</w:t>
                  </w:r>
                  <w:r w:rsidRPr="006932A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年度獎學金申請辦法及有關事項公告如下：</w:t>
                  </w:r>
                </w:p>
                <w:p w:rsidR="006932AD" w:rsidRPr="006932AD" w:rsidRDefault="006932AD" w:rsidP="006932AD">
                  <w:pPr>
                    <w:widowControl/>
                    <w:spacing w:line="360" w:lineRule="auto"/>
                    <w:ind w:left="480" w:hanging="4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932A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壹、</w:t>
                  </w: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本獎學金每學年受理申辦一次。</w:t>
                  </w:r>
                </w:p>
                <w:p w:rsidR="006932AD" w:rsidRPr="006932AD" w:rsidRDefault="006932AD" w:rsidP="006932AD">
                  <w:pPr>
                    <w:widowControl/>
                    <w:spacing w:line="360" w:lineRule="auto"/>
                    <w:ind w:left="480" w:hanging="4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932A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貳、</w:t>
                  </w: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獎學金之種類、名額暨每名每學年應得金額：</w:t>
                  </w:r>
                </w:p>
                <w:p w:rsidR="006932AD" w:rsidRPr="006932AD" w:rsidRDefault="006932AD" w:rsidP="006932AD">
                  <w:pPr>
                    <w:widowControl/>
                    <w:spacing w:line="360" w:lineRule="auto"/>
                    <w:ind w:left="960" w:hanging="4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932A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一．</w:t>
                  </w: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大學院校學生： 暫定200名，每名各得獎學金20,000元，各校得獎名額，由本委員會依照各校申請狀況酌予分配之（其中身心障礙學生保障名額6名）。</w:t>
                  </w:r>
                </w:p>
                <w:p w:rsidR="006932AD" w:rsidRPr="006932AD" w:rsidRDefault="006932AD" w:rsidP="006932AD">
                  <w:pPr>
                    <w:widowControl/>
                    <w:spacing w:line="360" w:lineRule="auto"/>
                    <w:ind w:left="960" w:hanging="4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932A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二．</w:t>
                  </w: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專科暨高級中等學校學生： 暫定400名，每名各得獎學金10,000元，其名額分如下：</w:t>
                  </w:r>
                </w:p>
                <w:p w:rsidR="006932AD" w:rsidRPr="006932AD" w:rsidRDefault="006932AD" w:rsidP="006932AD">
                  <w:pPr>
                    <w:widowControl/>
                    <w:spacing w:line="360" w:lineRule="auto"/>
                    <w:ind w:left="8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（１）一般社會清寒子女暫定370名。</w:t>
                  </w:r>
                </w:p>
                <w:p w:rsidR="006932AD" w:rsidRPr="006932AD" w:rsidRDefault="006932AD" w:rsidP="006932AD">
                  <w:pPr>
                    <w:widowControl/>
                    <w:spacing w:line="360" w:lineRule="auto"/>
                    <w:ind w:left="8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（２）身心障礙學生保障名額暫定30名。</w:t>
                  </w:r>
                </w:p>
                <w:p w:rsidR="006932AD" w:rsidRPr="006932AD" w:rsidRDefault="006932AD" w:rsidP="006932AD">
                  <w:pPr>
                    <w:widowControl/>
                    <w:spacing w:line="360" w:lineRule="auto"/>
                    <w:ind w:left="8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前項所稱大學院校，係指國內各公私立大學、獨立學院，不含研究所、夜間進修、推廣部。</w:t>
                  </w:r>
                </w:p>
                <w:p w:rsidR="006932AD" w:rsidRPr="006932AD" w:rsidRDefault="006932AD" w:rsidP="006932AD">
                  <w:pPr>
                    <w:widowControl/>
                    <w:spacing w:line="360" w:lineRule="auto"/>
                    <w:ind w:left="8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前項所稱專科暨高中，包括二專、三專、五專及高級中學、高級職業學校在內，不含夜、補校。</w:t>
                  </w:r>
                </w:p>
                <w:p w:rsidR="006932AD" w:rsidRPr="006932AD" w:rsidRDefault="006932AD" w:rsidP="006932AD">
                  <w:pPr>
                    <w:widowControl/>
                    <w:spacing w:line="360" w:lineRule="auto"/>
                    <w:ind w:left="480" w:hanging="4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932A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參、</w:t>
                  </w: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各縣市、臺北市、高雄市暨金門、馬祖地區應得專科暨高中生獎學金之名額，由本會於申請截止後，視各地區、各學校申請合格人數之多寡，比例分配。</w:t>
                  </w:r>
                </w:p>
                <w:p w:rsidR="006932AD" w:rsidRPr="006932AD" w:rsidRDefault="006932AD" w:rsidP="006932AD">
                  <w:pPr>
                    <w:widowControl/>
                    <w:spacing w:line="360" w:lineRule="auto"/>
                    <w:ind w:left="480" w:hanging="4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932A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肆、</w:t>
                  </w: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申請資格：凡在大學院校及專科暨高級中等學校肄業具備低收入戶資格之學生，前學期之學期成績，學業總平均分數在80分以上，無任何一學科不及格，操行及體育成績均在70分以上（大學及專科暨高中身心障礙學生學業總平均70分以上，操行成績為80分以上，體育成績在60分以上）且未得任何其他獎學金者，均可申請。</w:t>
                  </w:r>
                </w:p>
                <w:p w:rsidR="006932AD" w:rsidRPr="006932AD" w:rsidRDefault="006932AD" w:rsidP="006932AD">
                  <w:pPr>
                    <w:widowControl/>
                    <w:spacing w:line="360" w:lineRule="auto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伍、申請時間：</w:t>
                  </w:r>
                  <w:r w:rsidRPr="006932A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3</w:t>
                  </w: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月</w:t>
                  </w:r>
                  <w:r w:rsidRPr="006932A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16</w:t>
                  </w: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日起至</w:t>
                  </w:r>
                  <w:r w:rsidRPr="006932A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4</w:t>
                  </w: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月</w:t>
                  </w:r>
                  <w:r w:rsidRPr="006932A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15</w:t>
                  </w: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日止</w:t>
                  </w:r>
                  <w:r w:rsidRPr="006932A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(</w:t>
                  </w: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以郵戳為憑</w:t>
                  </w:r>
                  <w:r w:rsidRPr="006932A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)</w:t>
                  </w: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  <w:p w:rsidR="006932AD" w:rsidRPr="006932AD" w:rsidRDefault="006932AD" w:rsidP="006932AD">
                  <w:pPr>
                    <w:widowControl/>
                    <w:spacing w:line="360" w:lineRule="auto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陸、申請手續：填具申請書（可自行至嘉新水泥公司網站最新消息處下戴</w:t>
                  </w:r>
                </w:p>
                <w:p w:rsidR="006932AD" w:rsidRPr="006932AD" w:rsidRDefault="006932AD" w:rsidP="006932AD">
                  <w:pPr>
                    <w:widowControl/>
                    <w:spacing w:line="360" w:lineRule="auto"/>
                    <w:ind w:firstLineChars="200" w:firstLine="4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嘉新水泥網站：</w:t>
                  </w:r>
                  <w:hyperlink r:id="rId7" w:history="1">
                    <w:r w:rsidRPr="006932AD">
                      <w:rPr>
                        <w:rFonts w:ascii="標楷體" w:eastAsia="標楷體" w:hAnsi="標楷體" w:cs="新細明體" w:hint="eastAsia"/>
                        <w:color w:val="0000FF"/>
                        <w:kern w:val="0"/>
                        <w:szCs w:val="24"/>
                        <w:u w:val="single"/>
                      </w:rPr>
                      <w:t>http://www.chcgroup.com.tw/new_chinese/news/news.htm</w:t>
                    </w:r>
                  </w:hyperlink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）</w:t>
                  </w:r>
                </w:p>
                <w:p w:rsidR="006932AD" w:rsidRPr="006932AD" w:rsidRDefault="006932AD" w:rsidP="006932AD">
                  <w:pPr>
                    <w:widowControl/>
                    <w:spacing w:line="360" w:lineRule="auto"/>
                    <w:ind w:firstLineChars="200" w:firstLine="4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lastRenderedPageBreak/>
                    <w:t>一份，連同下列文件：</w:t>
                  </w:r>
                </w:p>
                <w:p w:rsidR="006932AD" w:rsidRPr="006932AD" w:rsidRDefault="006932AD" w:rsidP="006932AD">
                  <w:pPr>
                    <w:widowControl/>
                    <w:shd w:val="clear" w:color="auto" w:fill="FFFFFF"/>
                    <w:spacing w:line="360" w:lineRule="auto"/>
                    <w:ind w:left="960" w:hanging="4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932A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一</w:t>
                  </w: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、學校正式成績單（正本）：包括學業、操行及體育成績。</w:t>
                  </w:r>
                </w:p>
                <w:p w:rsidR="006932AD" w:rsidRPr="006932AD" w:rsidRDefault="006932AD" w:rsidP="006932AD">
                  <w:pPr>
                    <w:widowControl/>
                    <w:shd w:val="clear" w:color="auto" w:fill="FFFFFF"/>
                    <w:spacing w:line="360" w:lineRule="auto"/>
                    <w:ind w:left="960" w:hanging="4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932AD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二、</w:t>
                  </w: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在校未得任何獎學金證明：由承辦人在前項成績單上或申請書上未得其他獎學金欄加註，並蓋章證明。</w:t>
                  </w:r>
                </w:p>
                <w:p w:rsidR="006932AD" w:rsidRPr="006932AD" w:rsidRDefault="006932AD" w:rsidP="00C650B7">
                  <w:pPr>
                    <w:widowControl/>
                    <w:shd w:val="clear" w:color="auto" w:fill="FFFFFF"/>
                    <w:spacing w:line="360" w:lineRule="auto"/>
                    <w:ind w:left="960" w:hanging="4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932A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三</w:t>
                  </w: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、家境清寒證明：請檢具低收入戶證明（如臺北市低收入戶卡影本，其他縣市鄉鎮區公所開具之低收入戶證明），但申請『身心障礙學生保障名額』類者免辦。</w:t>
                  </w:r>
                  <w:bookmarkStart w:id="0" w:name="_GoBack"/>
                  <w:bookmarkEnd w:id="0"/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大學生入選人，由各學校負責審查推薦，於申請期截止前，由各學校將申請人姓名、系別、成績列冊，連同證件，函送本會審核。專科暨高中生申請人繳送申請人原發成績單之學校（轉學生同），於申請期截止前（逾期恕不受理），由各學校彙送本會</w:t>
                  </w:r>
                  <w:r w:rsidRPr="006932A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(104</w:t>
                  </w: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台北市中山北路</w:t>
                  </w:r>
                  <w:r w:rsidRPr="006932A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2</w:t>
                  </w: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段</w:t>
                  </w:r>
                  <w:r w:rsidRPr="006932A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96</w:t>
                  </w: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號</w:t>
                  </w:r>
                  <w:r w:rsidRPr="006932AD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)</w:t>
                  </w: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審核。</w:t>
                  </w:r>
                </w:p>
                <w:p w:rsidR="006932AD" w:rsidRPr="006932AD" w:rsidRDefault="006932AD" w:rsidP="00C650B7">
                  <w:pPr>
                    <w:widowControl/>
                    <w:shd w:val="clear" w:color="auto" w:fill="FFFFFF"/>
                    <w:spacing w:line="360" w:lineRule="auto"/>
                    <w:ind w:left="480" w:hangingChars="200" w:hanging="4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柒、前條所列申請人應繳之各項文件，俟得獎人名單全部核定後，除將申請書留存外，其餘各件，均不予發還。</w:t>
                  </w:r>
                </w:p>
                <w:p w:rsidR="006932AD" w:rsidRDefault="006932AD" w:rsidP="006932AD">
                  <w:pPr>
                    <w:widowControl/>
                    <w:shd w:val="clear" w:color="auto" w:fill="FFFFFF"/>
                    <w:spacing w:line="360" w:lineRule="auto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捌、大學院校得獎人姓名、肄業學校校名及專科暨高中高職得獎人姓名，由本會刊</w:t>
                  </w:r>
                </w:p>
                <w:p w:rsidR="006932AD" w:rsidRPr="006932AD" w:rsidRDefault="006932AD" w:rsidP="006932AD">
                  <w:pPr>
                    <w:widowControl/>
                    <w:shd w:val="clear" w:color="auto" w:fill="FFFFFF"/>
                    <w:spacing w:line="360" w:lineRule="auto"/>
                    <w:ind w:firstLineChars="200" w:firstLine="4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932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登於嘉新水泥網站，並分別函請各校轉發獎學金。</w:t>
                  </w:r>
                </w:p>
              </w:tc>
            </w:tr>
          </w:tbl>
          <w:p w:rsidR="006932AD" w:rsidRPr="006932AD" w:rsidRDefault="006932AD" w:rsidP="006932A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965B11" w:rsidRPr="006932AD" w:rsidRDefault="00965B11">
      <w:pPr>
        <w:rPr>
          <w:szCs w:val="24"/>
        </w:rPr>
      </w:pPr>
    </w:p>
    <w:sectPr w:rsidR="00965B11" w:rsidRPr="006932AD" w:rsidSect="006932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5A" w:rsidRDefault="002F695A" w:rsidP="00C650B7">
      <w:r>
        <w:separator/>
      </w:r>
    </w:p>
  </w:endnote>
  <w:endnote w:type="continuationSeparator" w:id="0">
    <w:p w:rsidR="002F695A" w:rsidRDefault="002F695A" w:rsidP="00C6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5A" w:rsidRDefault="002F695A" w:rsidP="00C650B7">
      <w:r>
        <w:separator/>
      </w:r>
    </w:p>
  </w:footnote>
  <w:footnote w:type="continuationSeparator" w:id="0">
    <w:p w:rsidR="002F695A" w:rsidRDefault="002F695A" w:rsidP="00C65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AD"/>
    <w:rsid w:val="0003663A"/>
    <w:rsid w:val="000601F3"/>
    <w:rsid w:val="0007507A"/>
    <w:rsid w:val="000772D8"/>
    <w:rsid w:val="00092639"/>
    <w:rsid w:val="000B2474"/>
    <w:rsid w:val="000B2F46"/>
    <w:rsid w:val="000B669F"/>
    <w:rsid w:val="000C11C3"/>
    <w:rsid w:val="000F4B66"/>
    <w:rsid w:val="00123E00"/>
    <w:rsid w:val="00140636"/>
    <w:rsid w:val="001467CB"/>
    <w:rsid w:val="001513AE"/>
    <w:rsid w:val="001561F6"/>
    <w:rsid w:val="001606C1"/>
    <w:rsid w:val="00170E6D"/>
    <w:rsid w:val="00186EA6"/>
    <w:rsid w:val="001B240E"/>
    <w:rsid w:val="001C3C46"/>
    <w:rsid w:val="001D45BB"/>
    <w:rsid w:val="001E0A67"/>
    <w:rsid w:val="001F4256"/>
    <w:rsid w:val="001F472E"/>
    <w:rsid w:val="00220536"/>
    <w:rsid w:val="00231112"/>
    <w:rsid w:val="002341D5"/>
    <w:rsid w:val="0023513D"/>
    <w:rsid w:val="002430D5"/>
    <w:rsid w:val="0025271E"/>
    <w:rsid w:val="002652F0"/>
    <w:rsid w:val="00270105"/>
    <w:rsid w:val="002712C1"/>
    <w:rsid w:val="00286F38"/>
    <w:rsid w:val="002F695A"/>
    <w:rsid w:val="0031347D"/>
    <w:rsid w:val="0033607F"/>
    <w:rsid w:val="0034090A"/>
    <w:rsid w:val="00342A86"/>
    <w:rsid w:val="003618FF"/>
    <w:rsid w:val="003642AF"/>
    <w:rsid w:val="003668EE"/>
    <w:rsid w:val="0038067D"/>
    <w:rsid w:val="0039143D"/>
    <w:rsid w:val="003B2ACE"/>
    <w:rsid w:val="003E4924"/>
    <w:rsid w:val="00412D35"/>
    <w:rsid w:val="004614E1"/>
    <w:rsid w:val="00470B49"/>
    <w:rsid w:val="00490140"/>
    <w:rsid w:val="004914B7"/>
    <w:rsid w:val="00492F1B"/>
    <w:rsid w:val="00547F3B"/>
    <w:rsid w:val="00552566"/>
    <w:rsid w:val="005548ED"/>
    <w:rsid w:val="005B29F0"/>
    <w:rsid w:val="005D2EA0"/>
    <w:rsid w:val="005E631A"/>
    <w:rsid w:val="005F39F1"/>
    <w:rsid w:val="005F3DE2"/>
    <w:rsid w:val="005F5206"/>
    <w:rsid w:val="005F67A3"/>
    <w:rsid w:val="0063732A"/>
    <w:rsid w:val="00664A5B"/>
    <w:rsid w:val="0067119F"/>
    <w:rsid w:val="0069019B"/>
    <w:rsid w:val="006915DD"/>
    <w:rsid w:val="006932AD"/>
    <w:rsid w:val="006B4D15"/>
    <w:rsid w:val="006D239F"/>
    <w:rsid w:val="006E139A"/>
    <w:rsid w:val="00713C2F"/>
    <w:rsid w:val="0072785F"/>
    <w:rsid w:val="00736626"/>
    <w:rsid w:val="007938DE"/>
    <w:rsid w:val="00811498"/>
    <w:rsid w:val="00844F4F"/>
    <w:rsid w:val="00845D59"/>
    <w:rsid w:val="00862665"/>
    <w:rsid w:val="00894684"/>
    <w:rsid w:val="008B1074"/>
    <w:rsid w:val="00965B11"/>
    <w:rsid w:val="00970B8C"/>
    <w:rsid w:val="00976738"/>
    <w:rsid w:val="009819B4"/>
    <w:rsid w:val="009929C0"/>
    <w:rsid w:val="00A01550"/>
    <w:rsid w:val="00A20968"/>
    <w:rsid w:val="00A264A4"/>
    <w:rsid w:val="00A30009"/>
    <w:rsid w:val="00A32B85"/>
    <w:rsid w:val="00A8667C"/>
    <w:rsid w:val="00A878BF"/>
    <w:rsid w:val="00AB4DC9"/>
    <w:rsid w:val="00AB6555"/>
    <w:rsid w:val="00AE091D"/>
    <w:rsid w:val="00AF4820"/>
    <w:rsid w:val="00AF6A53"/>
    <w:rsid w:val="00B20FE8"/>
    <w:rsid w:val="00B462E8"/>
    <w:rsid w:val="00B505B3"/>
    <w:rsid w:val="00B55E74"/>
    <w:rsid w:val="00B751FA"/>
    <w:rsid w:val="00C01E63"/>
    <w:rsid w:val="00C235B8"/>
    <w:rsid w:val="00C37451"/>
    <w:rsid w:val="00C650B7"/>
    <w:rsid w:val="00D0607B"/>
    <w:rsid w:val="00D226AD"/>
    <w:rsid w:val="00D2515F"/>
    <w:rsid w:val="00D33AF4"/>
    <w:rsid w:val="00D36591"/>
    <w:rsid w:val="00D5094E"/>
    <w:rsid w:val="00D56352"/>
    <w:rsid w:val="00D84BBF"/>
    <w:rsid w:val="00D84CBB"/>
    <w:rsid w:val="00DD6F0F"/>
    <w:rsid w:val="00E034E4"/>
    <w:rsid w:val="00E10C27"/>
    <w:rsid w:val="00E26DDE"/>
    <w:rsid w:val="00E26E64"/>
    <w:rsid w:val="00E3251B"/>
    <w:rsid w:val="00E3654F"/>
    <w:rsid w:val="00E42766"/>
    <w:rsid w:val="00E52E67"/>
    <w:rsid w:val="00E57004"/>
    <w:rsid w:val="00E84027"/>
    <w:rsid w:val="00EC20E9"/>
    <w:rsid w:val="00EE44BE"/>
    <w:rsid w:val="00EF0FB8"/>
    <w:rsid w:val="00F451BA"/>
    <w:rsid w:val="00F662D3"/>
    <w:rsid w:val="00F8264D"/>
    <w:rsid w:val="00FA2362"/>
    <w:rsid w:val="00FA29DE"/>
    <w:rsid w:val="00FB6570"/>
    <w:rsid w:val="00FB6965"/>
    <w:rsid w:val="00FE239F"/>
    <w:rsid w:val="00FF2022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32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932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65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50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5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50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32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932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65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50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5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50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cgroup.com.tw/new_chinese/news/new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2012-03-19T09:13:00Z</dcterms:created>
  <dcterms:modified xsi:type="dcterms:W3CDTF">2012-03-19T09:27:00Z</dcterms:modified>
</cp:coreProperties>
</file>