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6" w:rsidRPr="00931DB6" w:rsidRDefault="00931DB6" w:rsidP="00931DB6">
      <w:pPr>
        <w:widowControl/>
        <w:tabs>
          <w:tab w:val="left" w:pos="1418"/>
        </w:tabs>
        <w:spacing w:line="270" w:lineRule="atLeast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 w:rsidRPr="007E00A7">
        <w:rPr>
          <w:rFonts w:ascii="標楷體" w:eastAsia="標楷體" w:hAnsi="標楷體" w:cs="新細明體" w:hint="eastAsia"/>
          <w:b/>
          <w:bCs/>
          <w:kern w:val="0"/>
          <w:sz w:val="36"/>
        </w:rPr>
        <w:t>國立中興大學</w:t>
      </w:r>
      <w:r>
        <w:rPr>
          <w:rFonts w:ascii="標楷體" w:eastAsia="標楷體" w:hAnsi="標楷體" w:cs="新細明體" w:hint="eastAsia"/>
          <w:b/>
          <w:bCs/>
          <w:kern w:val="0"/>
          <w:sz w:val="36"/>
        </w:rPr>
        <w:t>動物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6"/>
        </w:rPr>
        <w:t>科學</w:t>
      </w:r>
      <w:r w:rsidRPr="007E00A7">
        <w:rPr>
          <w:rFonts w:ascii="標楷體" w:eastAsia="標楷體" w:hAnsi="標楷體" w:cs="新細明體" w:hint="eastAsia"/>
          <w:b/>
          <w:bCs/>
          <w:kern w:val="0"/>
          <w:sz w:val="36"/>
        </w:rPr>
        <w:t>系誠</w:t>
      </w:r>
      <w:proofErr w:type="gramEnd"/>
      <w:r w:rsidRPr="007E00A7">
        <w:rPr>
          <w:rFonts w:ascii="標楷體" w:eastAsia="標楷體" w:hAnsi="標楷體" w:cs="新細明體" w:hint="eastAsia"/>
          <w:b/>
          <w:bCs/>
          <w:kern w:val="0"/>
          <w:sz w:val="36"/>
        </w:rPr>
        <w:t>徴系主任</w:t>
      </w:r>
      <w:r>
        <w:rPr>
          <w:rFonts w:ascii="標楷體" w:eastAsia="標楷體" w:hAnsi="標楷體" w:cs="新細明體" w:hint="eastAsia"/>
          <w:b/>
          <w:bCs/>
          <w:kern w:val="0"/>
          <w:sz w:val="36"/>
        </w:rPr>
        <w:t>啟事</w:t>
      </w:r>
    </w:p>
    <w:p w:rsidR="00931DB6" w:rsidRPr="00BD6A85" w:rsidRDefault="00931DB6" w:rsidP="00931DB6">
      <w:pPr>
        <w:tabs>
          <w:tab w:val="left" w:pos="-284"/>
          <w:tab w:val="left" w:pos="284"/>
          <w:tab w:val="left" w:pos="709"/>
          <w:tab w:val="left" w:pos="9781"/>
        </w:tabs>
        <w:spacing w:beforeLines="50" w:before="180" w:line="5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r w:rsidRPr="00931DB6">
        <w:rPr>
          <w:rFonts w:ascii="標楷體" w:eastAsia="標楷體" w:hAnsi="標楷體" w:cs="標楷體" w:hint="eastAsia"/>
          <w:kern w:val="0"/>
          <w:sz w:val="28"/>
          <w:szCs w:val="28"/>
        </w:rPr>
        <w:t>據民國100年5月10日校長核定之「國立中興大學</w:t>
      </w:r>
      <w:r w:rsidRPr="00931DB6">
        <w:rPr>
          <w:rFonts w:ascii="標楷體" w:eastAsia="標楷體" w:hAnsi="標楷體" w:cs="標楷體"/>
          <w:kern w:val="0"/>
          <w:sz w:val="28"/>
          <w:szCs w:val="28"/>
        </w:rPr>
        <w:t>動物科學系主任</w:t>
      </w:r>
      <w:proofErr w:type="gramStart"/>
      <w:r w:rsidRPr="00931DB6">
        <w:rPr>
          <w:rFonts w:ascii="標楷體" w:eastAsia="標楷體" w:hAnsi="標楷體" w:cs="標楷體"/>
          <w:kern w:val="0"/>
          <w:sz w:val="28"/>
          <w:szCs w:val="28"/>
        </w:rPr>
        <w:t>選薦</w:t>
      </w:r>
      <w:r w:rsidRPr="00931DB6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proofErr w:type="gramEnd"/>
      <w:r w:rsidRPr="00931DB6">
        <w:rPr>
          <w:rFonts w:ascii="標楷體" w:eastAsia="標楷體" w:hAnsi="標楷體" w:cs="標楷體" w:hint="eastAsia"/>
          <w:kern w:val="0"/>
          <w:sz w:val="28"/>
          <w:szCs w:val="28"/>
        </w:rPr>
        <w:t>解聘</w:t>
      </w:r>
      <w:r w:rsidRPr="00931DB6">
        <w:rPr>
          <w:rFonts w:ascii="標楷體" w:eastAsia="標楷體" w:hAnsi="標楷體" w:cs="標楷體"/>
          <w:kern w:val="0"/>
          <w:sz w:val="28"/>
          <w:szCs w:val="28"/>
        </w:rPr>
        <w:t>辦法</w:t>
      </w:r>
      <w:r w:rsidRPr="00931DB6">
        <w:rPr>
          <w:rFonts w:ascii="標楷體" w:eastAsia="標楷體" w:hAnsi="標楷體" w:cs="標楷體" w:hint="eastAsia"/>
          <w:kern w:val="0"/>
          <w:sz w:val="28"/>
          <w:szCs w:val="28"/>
        </w:rPr>
        <w:t>」辦理。</w:t>
      </w:r>
    </w:p>
    <w:p w:rsidR="00931DB6" w:rsidRPr="00931DB6" w:rsidRDefault="00931DB6" w:rsidP="00931DB6">
      <w:pPr>
        <w:tabs>
          <w:tab w:val="left" w:pos="-284"/>
          <w:tab w:val="left" w:pos="284"/>
          <w:tab w:val="left" w:pos="709"/>
          <w:tab w:val="left" w:pos="9781"/>
        </w:tabs>
        <w:spacing w:beforeLines="50" w:before="180" w:line="500" w:lineRule="exact"/>
        <w:ind w:left="566" w:hangingChars="202" w:hanging="566"/>
        <w:rPr>
          <w:rFonts w:ascii="標楷體" w:eastAsia="標楷體" w:hAnsi="標楷體" w:cs="標楷體"/>
          <w:kern w:val="0"/>
          <w:sz w:val="28"/>
          <w:szCs w:val="28"/>
        </w:rPr>
      </w:pPr>
      <w:r w:rsidRPr="00931DB6">
        <w:rPr>
          <w:rFonts w:ascii="標楷體" w:eastAsia="標楷體" w:hAnsi="標楷體" w:cs="標楷體" w:hint="eastAsia"/>
          <w:kern w:val="0"/>
          <w:sz w:val="28"/>
          <w:szCs w:val="28"/>
        </w:rPr>
        <w:t>二、資格：</w:t>
      </w:r>
    </w:p>
    <w:p w:rsidR="00931DB6" w:rsidRPr="00043B5B" w:rsidRDefault="00931DB6" w:rsidP="00931DB6">
      <w:pPr>
        <w:numPr>
          <w:ilvl w:val="0"/>
          <w:numId w:val="1"/>
        </w:numPr>
        <w:spacing w:line="500" w:lineRule="exact"/>
        <w:ind w:left="1077" w:hanging="357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經教育部審定合格之專任副教授(含)以上教師資格。</w:t>
      </w:r>
    </w:p>
    <w:p w:rsidR="00931DB6" w:rsidRPr="00043B5B" w:rsidRDefault="00931DB6" w:rsidP="00931DB6">
      <w:pPr>
        <w:numPr>
          <w:ilvl w:val="0"/>
          <w:numId w:val="1"/>
        </w:numPr>
        <w:spacing w:line="500" w:lineRule="exact"/>
        <w:ind w:left="1077" w:hanging="357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符合下列條件之</w:t>
      </w:r>
      <w:proofErr w:type="gramStart"/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者：最近三年曾主持二年以上國科會研究計畫或個人</w:t>
      </w:r>
      <w:r w:rsidRPr="00043B5B">
        <w:rPr>
          <w:rFonts w:ascii="標楷體" w:eastAsia="標楷體" w:hAnsi="標楷體" w:cs="新細明體"/>
          <w:kern w:val="0"/>
          <w:sz w:val="28"/>
          <w:szCs w:val="28"/>
        </w:rPr>
        <w:t>RPI</w:t>
      </w: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值達國科會各學門研究計畫申請人之</w:t>
      </w:r>
      <w:r w:rsidRPr="00043B5B">
        <w:rPr>
          <w:rFonts w:ascii="標楷體" w:eastAsia="標楷體" w:hAnsi="標楷體" w:cs="新細明體"/>
          <w:kern w:val="0"/>
          <w:sz w:val="28"/>
          <w:szCs w:val="28"/>
        </w:rPr>
        <w:t>RPI</w:t>
      </w: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平均值以上或本校</w:t>
      </w:r>
      <w:r w:rsidRPr="00043B5B">
        <w:rPr>
          <w:rFonts w:ascii="標楷體" w:eastAsia="標楷體" w:hAnsi="標楷體" w:cs="新細明體"/>
          <w:kern w:val="0"/>
          <w:sz w:val="28"/>
          <w:szCs w:val="28"/>
        </w:rPr>
        <w:t>農業暨自然資源學院</w:t>
      </w: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認可之國際期刊發表論文</w:t>
      </w:r>
      <w:r w:rsidRPr="00043B5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含發明專利、新品種育成、技術移轉等成果</w:t>
      </w:r>
      <w:r w:rsidRPr="00043B5B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二篇（件）（第一作者或通訊作者）以上，前述之</w:t>
      </w:r>
      <w:proofErr w:type="gramStart"/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著作均須符合</w:t>
      </w:r>
      <w:proofErr w:type="gramEnd"/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本校「教師升等評審標準暨聘任升等著作送審準則」之規定。</w:t>
      </w:r>
    </w:p>
    <w:p w:rsidR="00931DB6" w:rsidRPr="00043B5B" w:rsidRDefault="00931DB6" w:rsidP="00931DB6">
      <w:pPr>
        <w:numPr>
          <w:ilvl w:val="0"/>
          <w:numId w:val="1"/>
        </w:numPr>
        <w:spacing w:line="500" w:lineRule="exact"/>
        <w:ind w:left="1077" w:hanging="357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具有學術成就、服務熱忱與高尚品德。</w:t>
      </w:r>
    </w:p>
    <w:p w:rsidR="00931DB6" w:rsidRPr="00043B5B" w:rsidRDefault="00931DB6" w:rsidP="00931DB6">
      <w:pPr>
        <w:numPr>
          <w:ilvl w:val="0"/>
          <w:numId w:val="1"/>
        </w:numPr>
        <w:spacing w:line="500" w:lineRule="exact"/>
        <w:ind w:left="1077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043B5B">
        <w:rPr>
          <w:rFonts w:ascii="標楷體" w:eastAsia="標楷體" w:hAnsi="標楷體" w:cs="新細明體" w:hint="eastAsia"/>
          <w:kern w:val="0"/>
          <w:sz w:val="28"/>
          <w:szCs w:val="28"/>
        </w:rPr>
        <w:t>未曾因違反學術倫理而受校教評會處分者。</w:t>
      </w:r>
    </w:p>
    <w:p w:rsidR="00931DB6" w:rsidRPr="007E00A7" w:rsidRDefault="00931DB6" w:rsidP="00931DB6">
      <w:pPr>
        <w:widowControl/>
        <w:tabs>
          <w:tab w:val="num" w:pos="720"/>
        </w:tabs>
        <w:spacing w:before="100" w:beforeAutospacing="1" w:line="360" w:lineRule="auto"/>
        <w:ind w:left="700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任期:自民國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102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年8月1日至民國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105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年7月31日止。</w:t>
      </w:r>
    </w:p>
    <w:p w:rsidR="00931DB6" w:rsidRDefault="00931DB6" w:rsidP="00931DB6">
      <w:pPr>
        <w:widowControl/>
        <w:tabs>
          <w:tab w:val="num" w:pos="720"/>
        </w:tabs>
        <w:spacing w:beforeLines="50" w:before="180" w:line="500" w:lineRule="exact"/>
        <w:ind w:left="700" w:hangingChars="250" w:hanging="700"/>
        <w:rPr>
          <w:rFonts w:ascii="標楷體" w:eastAsia="標楷體" w:hAnsi="標楷體"/>
          <w:b/>
          <w:sz w:val="32"/>
          <w:szCs w:val="32"/>
        </w:rPr>
      </w:pPr>
      <w:r w:rsidRPr="007E00A7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登記：自即日起至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民國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102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年4月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29日(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)止接受候選人之申請登記，意者請於規定期間內將申請表(如附件)</w:t>
      </w:r>
      <w:r w:rsidRPr="00AF5C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掛號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或親自送達系辦公室(地址：40227台中市南區國光路250號動物科學系 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系主任選薦委員會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收)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如有任何疑問請洽動物科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學系</w:t>
      </w:r>
      <w:proofErr w:type="gramStart"/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系</w:t>
      </w:r>
      <w:proofErr w:type="gramEnd"/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辦公室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吳孟禧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小姐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04-22840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365分機208)或林易欣小姐(分機228)</w:t>
      </w:r>
      <w:r w:rsidRPr="007E00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31DB6" w:rsidRDefault="00931DB6" w:rsidP="00931DB6">
      <w:pPr>
        <w:pStyle w:val="a3"/>
        <w:spacing w:beforeLines="50" w:before="180"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931DB6" w:rsidRPr="003B4D43" w:rsidRDefault="00931DB6" w:rsidP="00931DB6">
      <w:pPr>
        <w:pStyle w:val="a3"/>
        <w:spacing w:beforeLines="150" w:before="540" w:line="400" w:lineRule="exact"/>
        <w:jc w:val="center"/>
        <w:rPr>
          <w:rFonts w:ascii="Times New Roman" w:eastAsia="標楷體" w:hAnsi="Times New Roman"/>
          <w:b/>
          <w:szCs w:val="24"/>
        </w:rPr>
      </w:pPr>
      <w:r w:rsidRPr="003B4D43">
        <w:rPr>
          <w:rFonts w:ascii="標楷體" w:eastAsia="標楷體" w:hAnsi="標楷體" w:hint="eastAsia"/>
          <w:b/>
          <w:sz w:val="32"/>
          <w:szCs w:val="32"/>
        </w:rPr>
        <w:t>國立中興大學動物科學系</w:t>
      </w:r>
      <w:bookmarkStart w:id="0" w:name="_GoBack"/>
      <w:bookmarkEnd w:id="0"/>
      <w:proofErr w:type="gramStart"/>
      <w:r w:rsidRPr="003B4D43">
        <w:rPr>
          <w:rFonts w:ascii="標楷體" w:eastAsia="標楷體" w:hAnsi="標楷體" w:hint="eastAsia"/>
          <w:b/>
          <w:sz w:val="32"/>
          <w:szCs w:val="32"/>
        </w:rPr>
        <w:t>系主任選薦委員會</w:t>
      </w:r>
      <w:proofErr w:type="gramEnd"/>
      <w:r w:rsidRPr="003B4D43">
        <w:rPr>
          <w:rFonts w:ascii="標楷體" w:eastAsia="標楷體" w:hAnsi="標楷體" w:hint="eastAsia"/>
          <w:b/>
          <w:sz w:val="32"/>
          <w:szCs w:val="32"/>
        </w:rPr>
        <w:t xml:space="preserve">  敬啟</w:t>
      </w:r>
    </w:p>
    <w:p w:rsidR="00EC0CF0" w:rsidRPr="00931DB6" w:rsidRDefault="00EC0CF0"/>
    <w:sectPr w:rsidR="00EC0CF0" w:rsidRPr="00931DB6" w:rsidSect="00931DB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4B9"/>
    <w:multiLevelType w:val="hybridMultilevel"/>
    <w:tmpl w:val="A142D90C"/>
    <w:lvl w:ilvl="0" w:tplc="6A7A2932">
      <w:start w:val="1"/>
      <w:numFmt w:val="taiwaneseCountingThousand"/>
      <w:lvlText w:val="(%1)"/>
      <w:lvlJc w:val="center"/>
      <w:pPr>
        <w:tabs>
          <w:tab w:val="num" w:pos="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6"/>
    <w:rsid w:val="00931DB6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1DB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31DB6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1DB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31DB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2013-04-10T07:22:00Z</dcterms:created>
  <dcterms:modified xsi:type="dcterms:W3CDTF">2013-04-10T07:24:00Z</dcterms:modified>
</cp:coreProperties>
</file>